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275B" w14:textId="1E401BEF" w:rsidR="00625AEE" w:rsidRPr="00727252" w:rsidRDefault="00727252" w:rsidP="778BEA1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272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Troisième </w:t>
      </w:r>
      <w:proofErr w:type="gramStart"/>
      <w:r w:rsidR="1A807947" w:rsidRPr="007272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Dimanche</w:t>
      </w:r>
      <w:proofErr w:type="gramEnd"/>
      <w:r w:rsidR="1A807947" w:rsidRPr="007272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de</w:t>
      </w:r>
      <w:r w:rsidRPr="007272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Pâques</w:t>
      </w:r>
      <w:r w:rsidR="1A807947" w:rsidRPr="007272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- Année A _ 2</w:t>
      </w:r>
      <w:r w:rsidRPr="007272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3</w:t>
      </w:r>
      <w:r w:rsidR="1A807947" w:rsidRPr="007272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avril 2023</w:t>
      </w:r>
    </w:p>
    <w:p w14:paraId="64A40170" w14:textId="77777777" w:rsidR="00727252" w:rsidRDefault="00727252" w:rsidP="778BEA1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D73D61" w14:textId="77777777" w:rsidR="00E93CA7" w:rsidRPr="00FD41AF" w:rsidRDefault="778BEA18" w:rsidP="778BEA18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41AF">
        <w:rPr>
          <w:rFonts w:ascii="Times New Roman" w:eastAsia="Times New Roman" w:hAnsi="Times New Roman" w:cs="Times New Roman"/>
          <w:b/>
          <w:bCs/>
          <w:sz w:val="24"/>
          <w:szCs w:val="24"/>
        </w:rPr>
        <w:t>ACCUEIL</w:t>
      </w:r>
      <w:r w:rsidRPr="00FD41AF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E93CA7" w:rsidRPr="00FD41AF">
        <w:rPr>
          <w:rFonts w:ascii="Times New Roman" w:eastAsia="Times New Roman" w:hAnsi="Times New Roman" w:cs="Times New Roman"/>
          <w:sz w:val="24"/>
          <w:szCs w:val="24"/>
        </w:rPr>
        <w:t>Bienvenue à toutes et à tous. Nous venons ici avec nos joies et nos soucis, avec ce que nous avons vécu ces derniers jours. Le Seigneur ressuscité nous accueille et nous rassemble, il vient marcher à nos côtés, même quand nous ne sommes pas attentifs à sa présence.</w:t>
      </w:r>
    </w:p>
    <w:p w14:paraId="67FDDD1F" w14:textId="643E54C9" w:rsidR="00625AEE" w:rsidRPr="00727252" w:rsidRDefault="00E93CA7" w:rsidP="00727252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2725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727252">
        <w:rPr>
          <w:rFonts w:ascii="Times New Roman" w:eastAsia="Times New Roman" w:hAnsi="Times New Roman" w:cs="Times New Roman"/>
          <w:b/>
          <w:bCs/>
          <w:sz w:val="24"/>
          <w:szCs w:val="24"/>
        </w:rPr>
        <w:t>HANT</w:t>
      </w:r>
      <w:r w:rsidRPr="00727252">
        <w:rPr>
          <w:rFonts w:ascii="Times New Roman" w:eastAsia="Times New Roman" w:hAnsi="Times New Roman" w:cs="Times New Roman"/>
          <w:sz w:val="24"/>
          <w:szCs w:val="24"/>
        </w:rPr>
        <w:t> :</w:t>
      </w:r>
    </w:p>
    <w:p w14:paraId="50799B86" w14:textId="57643FC6" w:rsidR="00E93CA7" w:rsidRPr="00FD41AF" w:rsidRDefault="00E93CA7" w:rsidP="00E93CA7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41AF">
        <w:rPr>
          <w:rFonts w:ascii="Times New Roman" w:eastAsia="Times New Roman" w:hAnsi="Times New Roman" w:cs="Times New Roman"/>
          <w:sz w:val="24"/>
          <w:szCs w:val="24"/>
        </w:rPr>
        <w:t>Chrétiens chantons.</w:t>
      </w:r>
      <w:r w:rsidRPr="00FD41AF">
        <w:rPr>
          <w:rFonts w:ascii="Times New Roman" w:eastAsia="Times New Roman" w:hAnsi="Times New Roman" w:cs="Times New Roman"/>
          <w:sz w:val="24"/>
          <w:szCs w:val="24"/>
        </w:rPr>
        <w:tab/>
      </w:r>
      <w:r w:rsidRPr="00FD41AF"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 w:rsidR="00727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1A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FD41AF">
        <w:rPr>
          <w:rFonts w:ascii="Times New Roman" w:eastAsia="Times New Roman" w:hAnsi="Times New Roman" w:cs="Times New Roman"/>
          <w:sz w:val="24"/>
          <w:szCs w:val="24"/>
        </w:rPr>
        <w:tab/>
        <w:t>p351</w:t>
      </w:r>
    </w:p>
    <w:p w14:paraId="511DB25E" w14:textId="3BEF652C" w:rsidR="00E93CA7" w:rsidRPr="00FD41AF" w:rsidRDefault="00E93CA7" w:rsidP="00E93CA7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41AF">
        <w:rPr>
          <w:rFonts w:ascii="Times New Roman" w:eastAsia="Times New Roman" w:hAnsi="Times New Roman" w:cs="Times New Roman"/>
          <w:sz w:val="24"/>
          <w:szCs w:val="24"/>
        </w:rPr>
        <w:t>Terre entière, chante sa joie</w:t>
      </w:r>
      <w:r w:rsidRPr="00FD41AF"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 w:rsidR="00727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1AF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FD41AF">
        <w:rPr>
          <w:rFonts w:ascii="Times New Roman" w:eastAsia="Times New Roman" w:hAnsi="Times New Roman" w:cs="Times New Roman"/>
          <w:sz w:val="24"/>
          <w:szCs w:val="24"/>
        </w:rPr>
        <w:tab/>
        <w:t>P350</w:t>
      </w:r>
    </w:p>
    <w:p w14:paraId="18AFEF3A" w14:textId="6A092572" w:rsidR="00E93CA7" w:rsidRPr="00FD41AF" w:rsidRDefault="00E93CA7" w:rsidP="00E93CA7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41AF">
        <w:rPr>
          <w:rFonts w:ascii="Times New Roman" w:eastAsia="Times New Roman" w:hAnsi="Times New Roman" w:cs="Times New Roman"/>
          <w:sz w:val="24"/>
          <w:szCs w:val="24"/>
        </w:rPr>
        <w:t>Depuis l’aube</w:t>
      </w:r>
      <w:r w:rsidRPr="00FD41AF">
        <w:rPr>
          <w:rFonts w:ascii="Times New Roman" w:eastAsia="Times New Roman" w:hAnsi="Times New Roman" w:cs="Times New Roman"/>
          <w:sz w:val="24"/>
          <w:szCs w:val="24"/>
        </w:rPr>
        <w:tab/>
      </w:r>
      <w:r w:rsidRPr="00FD41AF">
        <w:rPr>
          <w:rFonts w:ascii="Times New Roman" w:eastAsia="Times New Roman" w:hAnsi="Times New Roman" w:cs="Times New Roman"/>
          <w:sz w:val="24"/>
          <w:szCs w:val="24"/>
        </w:rPr>
        <w:tab/>
      </w:r>
      <w:r w:rsidRPr="00FD41AF"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 w:rsidR="00727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1AF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D41AF">
        <w:rPr>
          <w:rFonts w:ascii="Times New Roman" w:eastAsia="Times New Roman" w:hAnsi="Times New Roman" w:cs="Times New Roman"/>
          <w:sz w:val="24"/>
          <w:szCs w:val="24"/>
        </w:rPr>
        <w:tab/>
        <w:t>p350</w:t>
      </w:r>
    </w:p>
    <w:p w14:paraId="2F7A7FD9" w14:textId="1D714D70" w:rsidR="00625AEE" w:rsidRPr="00FD41AF" w:rsidRDefault="778BEA18" w:rsidP="778BEA18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41AF">
        <w:rPr>
          <w:rFonts w:ascii="Times New Roman" w:eastAsia="Times New Roman" w:hAnsi="Times New Roman" w:cs="Times New Roman"/>
          <w:b/>
          <w:bCs/>
          <w:sz w:val="24"/>
          <w:szCs w:val="24"/>
        </w:rPr>
        <w:t>PREMIERE LECTURE</w:t>
      </w:r>
      <w:r w:rsidRPr="00FD41AF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FD41AF" w:rsidRPr="00FD41AF">
        <w:rPr>
          <w:rFonts w:ascii="Times New Roman" w:eastAsia="Times New Roman" w:hAnsi="Times New Roman" w:cs="Times New Roman"/>
          <w:sz w:val="24"/>
          <w:szCs w:val="24"/>
        </w:rPr>
        <w:t>Au jour de la Pentecôte, Pierre rappelle aux juifs rassemblés, la vie du Christ, mort et ressuscité, venu accomplir la promesse faite à Israël.</w:t>
      </w:r>
    </w:p>
    <w:p w14:paraId="14CFDD87" w14:textId="681F74D2" w:rsidR="00625AEE" w:rsidRPr="00FD41AF" w:rsidRDefault="778BEA18" w:rsidP="778BEA18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41AF">
        <w:rPr>
          <w:rFonts w:ascii="Times New Roman" w:eastAsia="Times New Roman" w:hAnsi="Times New Roman" w:cs="Times New Roman"/>
          <w:b/>
          <w:bCs/>
          <w:sz w:val="24"/>
          <w:szCs w:val="24"/>
        </w:rPr>
        <w:t>PSAUME</w:t>
      </w:r>
      <w:r w:rsidRPr="00FD41AF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FD41AF" w:rsidRPr="00FD41AF">
        <w:rPr>
          <w:rFonts w:ascii="Times New Roman" w:eastAsia="Times New Roman" w:hAnsi="Times New Roman" w:cs="Times New Roman"/>
          <w:i/>
          <w:iCs/>
          <w:sz w:val="24"/>
          <w:szCs w:val="24"/>
        </w:rPr>
        <w:t>Tu m’apprends Seigneur, le chemin de la vie.</w:t>
      </w:r>
      <w:r w:rsidRPr="00FD4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1DE93C" w14:textId="4BCA6AF0" w:rsidR="00625AEE" w:rsidRPr="00FD41AF" w:rsidRDefault="778BEA18" w:rsidP="778BEA18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4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DEUXIEME LECTURE </w:t>
      </w:r>
      <w:r w:rsidRPr="00FD41A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D41AF" w:rsidRPr="00FD41AF">
        <w:rPr>
          <w:rFonts w:ascii="Times New Roman" w:eastAsia="Times New Roman" w:hAnsi="Times New Roman" w:cs="Times New Roman"/>
          <w:sz w:val="24"/>
          <w:szCs w:val="24"/>
        </w:rPr>
        <w:t xml:space="preserve"> C’est encore l’apôtre Pierre qui s’adresse à nous. Cette fois, il parle à la communauté chrétienne et nous rappelle ce qui fonde notre foi au Christ ressuscité.</w:t>
      </w:r>
    </w:p>
    <w:p w14:paraId="39C6BE60" w14:textId="0E896665" w:rsidR="00625AEE" w:rsidRPr="00FD41AF" w:rsidRDefault="778BEA18" w:rsidP="778BEA18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41AF">
        <w:rPr>
          <w:rFonts w:ascii="Times New Roman" w:eastAsia="Times New Roman" w:hAnsi="Times New Roman" w:cs="Times New Roman"/>
          <w:b/>
          <w:bCs/>
          <w:sz w:val="24"/>
          <w:szCs w:val="24"/>
        </w:rPr>
        <w:t>EVANGILE + HOMELIE + PROFESSION DE FOI</w:t>
      </w:r>
    </w:p>
    <w:p w14:paraId="69C53965" w14:textId="7E930316" w:rsidR="00625AEE" w:rsidRPr="00FD41AF" w:rsidRDefault="778BEA18" w:rsidP="778BEA18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41AF">
        <w:rPr>
          <w:rFonts w:ascii="Times New Roman" w:eastAsia="Times New Roman" w:hAnsi="Times New Roman" w:cs="Times New Roman"/>
          <w:b/>
          <w:bCs/>
          <w:sz w:val="24"/>
          <w:szCs w:val="24"/>
        </w:rPr>
        <w:t>PRIERES UNIVERSELLES :</w:t>
      </w:r>
    </w:p>
    <w:p w14:paraId="34D570C5" w14:textId="5EF42510" w:rsidR="00625AEE" w:rsidRPr="00E93CA7" w:rsidRDefault="778BEA18" w:rsidP="778BEA18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A5E4B">
        <w:rPr>
          <w:rFonts w:ascii="Times New Roman" w:eastAsia="Times New Roman" w:hAnsi="Times New Roman" w:cs="Times New Roman"/>
          <w:b/>
          <w:bCs/>
          <w:sz w:val="24"/>
          <w:szCs w:val="24"/>
        </w:rPr>
        <w:t>Prêtre</w:t>
      </w:r>
      <w:r w:rsidRPr="004A5E4B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FD41AF">
        <w:rPr>
          <w:rFonts w:ascii="Times New Roman" w:eastAsia="Times New Roman" w:hAnsi="Times New Roman" w:cs="Times New Roman"/>
          <w:sz w:val="24"/>
          <w:szCs w:val="24"/>
        </w:rPr>
        <w:t>Le Christ ressuscité a rejoint les disciples d’Emmaüs sur le chemin de leur vie. Nous lui confions les hommes et les femmes de ce temps pour qu</w:t>
      </w:r>
      <w:r w:rsidR="004A5E4B">
        <w:rPr>
          <w:rFonts w:ascii="Times New Roman" w:eastAsia="Times New Roman" w:hAnsi="Times New Roman" w:cs="Times New Roman"/>
          <w:sz w:val="24"/>
          <w:szCs w:val="24"/>
        </w:rPr>
        <w:t>’il les ouvre à l’espérance que sa résurrection annonce.</w:t>
      </w:r>
    </w:p>
    <w:p w14:paraId="70C87FDC" w14:textId="19A2447F" w:rsidR="00625AEE" w:rsidRPr="004A5E4B" w:rsidRDefault="778BEA18" w:rsidP="778BEA18">
      <w:pPr>
        <w:rPr>
          <w:rFonts w:ascii="Times New Roman" w:eastAsia="Times New Roman" w:hAnsi="Times New Roman" w:cs="Times New Roman"/>
          <w:sz w:val="24"/>
          <w:szCs w:val="24"/>
        </w:rPr>
      </w:pPr>
      <w:r w:rsidRPr="004A5E4B">
        <w:rPr>
          <w:rFonts w:ascii="Times New Roman" w:eastAsia="Times New Roman" w:hAnsi="Times New Roman" w:cs="Times New Roman"/>
          <w:b/>
          <w:bCs/>
          <w:sz w:val="24"/>
          <w:szCs w:val="24"/>
        </w:rPr>
        <w:t>Refrain</w:t>
      </w:r>
      <w:r w:rsidRPr="004A5E4B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4A5E4B" w:rsidRPr="004A5E4B">
        <w:rPr>
          <w:rFonts w:ascii="Times New Roman" w:eastAsia="Times New Roman" w:hAnsi="Times New Roman" w:cs="Times New Roman"/>
          <w:i/>
          <w:iCs/>
          <w:sz w:val="24"/>
          <w:szCs w:val="24"/>
        </w:rPr>
        <w:t>Christ ressuscité, exauce-nous !</w:t>
      </w:r>
      <w:r w:rsidRPr="004A5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816A8C" w14:textId="37F170BE" w:rsidR="00625AEE" w:rsidRPr="004A5E4B" w:rsidRDefault="778BEA18" w:rsidP="778BEA18">
      <w:pPr>
        <w:rPr>
          <w:rFonts w:ascii="Times New Roman" w:eastAsia="Times New Roman" w:hAnsi="Times New Roman" w:cs="Times New Roman"/>
          <w:sz w:val="24"/>
          <w:szCs w:val="24"/>
        </w:rPr>
      </w:pPr>
      <w:r w:rsidRPr="004A5E4B">
        <w:rPr>
          <w:rFonts w:ascii="Times New Roman" w:eastAsia="Times New Roman" w:hAnsi="Times New Roman" w:cs="Times New Roman"/>
          <w:sz w:val="24"/>
          <w:szCs w:val="24"/>
        </w:rPr>
        <w:t xml:space="preserve">1) Seigneur </w:t>
      </w:r>
      <w:r w:rsidR="004A5E4B">
        <w:rPr>
          <w:rFonts w:ascii="Times New Roman" w:eastAsia="Times New Roman" w:hAnsi="Times New Roman" w:cs="Times New Roman"/>
          <w:sz w:val="24"/>
          <w:szCs w:val="24"/>
        </w:rPr>
        <w:t xml:space="preserve">Jésus, ressuscité d’entre les morts, donne à ton église qui célèbre la fraction du pain en mémoire de toi, de te reconnaitre vivant et d’annoncer la joie de la résurrection aux hommes et aux femmes de notre </w:t>
      </w:r>
      <w:r w:rsidR="004A5E4B" w:rsidRPr="004A5E4B">
        <w:rPr>
          <w:rFonts w:ascii="Times New Roman" w:eastAsia="Times New Roman" w:hAnsi="Times New Roman" w:cs="Times New Roman"/>
          <w:sz w:val="24"/>
          <w:szCs w:val="24"/>
        </w:rPr>
        <w:t>monde, nous t’en prions.</w:t>
      </w:r>
    </w:p>
    <w:p w14:paraId="4B78CDE1" w14:textId="2088A314" w:rsidR="00625AEE" w:rsidRPr="004A5E4B" w:rsidRDefault="778BEA18" w:rsidP="778BEA18">
      <w:pPr>
        <w:rPr>
          <w:rFonts w:ascii="Times New Roman" w:eastAsia="Times New Roman" w:hAnsi="Times New Roman" w:cs="Times New Roman"/>
          <w:sz w:val="24"/>
          <w:szCs w:val="24"/>
        </w:rPr>
      </w:pPr>
      <w:r w:rsidRPr="004A5E4B">
        <w:rPr>
          <w:rFonts w:ascii="Times New Roman" w:eastAsia="Times New Roman" w:hAnsi="Times New Roman" w:cs="Times New Roman"/>
          <w:sz w:val="24"/>
          <w:szCs w:val="24"/>
        </w:rPr>
        <w:t>2) Seigneur</w:t>
      </w:r>
      <w:r w:rsidR="004A5E4B" w:rsidRPr="004A5E4B">
        <w:rPr>
          <w:rFonts w:ascii="Times New Roman" w:eastAsia="Times New Roman" w:hAnsi="Times New Roman" w:cs="Times New Roman"/>
          <w:sz w:val="24"/>
          <w:szCs w:val="24"/>
        </w:rPr>
        <w:t xml:space="preserve"> Jésus</w:t>
      </w:r>
      <w:r w:rsidR="004A5E4B">
        <w:rPr>
          <w:rFonts w:ascii="Times New Roman" w:eastAsia="Times New Roman" w:hAnsi="Times New Roman" w:cs="Times New Roman"/>
          <w:sz w:val="24"/>
          <w:szCs w:val="24"/>
        </w:rPr>
        <w:t>, Toi qui t’es fait juger et condamner par les grands prêtres et les chefs du peuple, viens en aide à celles et ceux qui portent des responsabilités dans la vie de notre monde. Donne-leur un esprit de justice et de compassion envers ceux qui leur sont confiés, nous t’en prions.</w:t>
      </w:r>
    </w:p>
    <w:p w14:paraId="15A532C2" w14:textId="44669ECA" w:rsidR="00625AEE" w:rsidRPr="00B43545" w:rsidRDefault="778BEA18" w:rsidP="778BEA18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43545">
        <w:rPr>
          <w:rFonts w:ascii="Times New Roman" w:eastAsia="Times New Roman" w:hAnsi="Times New Roman" w:cs="Times New Roman"/>
          <w:sz w:val="24"/>
          <w:szCs w:val="24"/>
        </w:rPr>
        <w:t>3) Seigneur</w:t>
      </w:r>
      <w:r w:rsidR="00B43545" w:rsidRPr="00B43545">
        <w:rPr>
          <w:rFonts w:ascii="Times New Roman" w:eastAsia="Times New Roman" w:hAnsi="Times New Roman" w:cs="Times New Roman"/>
          <w:sz w:val="24"/>
          <w:szCs w:val="24"/>
        </w:rPr>
        <w:t xml:space="preserve"> Jésus</w:t>
      </w:r>
      <w:r w:rsidR="00B43545">
        <w:rPr>
          <w:rFonts w:ascii="Times New Roman" w:eastAsia="Times New Roman" w:hAnsi="Times New Roman" w:cs="Times New Roman"/>
          <w:sz w:val="24"/>
          <w:szCs w:val="24"/>
        </w:rPr>
        <w:t xml:space="preserve">, Toi qui nous rejoins sur tous les chemins de nos vies, donne ta force à celles et ceux qui accompagnent des personnes découragées, isolées et blessées, dans leur travail, leur vie sociale et familiale. Ouvre leur cœur à l’espérance, nous t’en prions. </w:t>
      </w:r>
      <w:r w:rsidRPr="00B4354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23BCA22" w14:textId="27EB32D3" w:rsidR="00625AEE" w:rsidRPr="00B43545" w:rsidRDefault="778BEA18" w:rsidP="778BEA18">
      <w:pPr>
        <w:rPr>
          <w:rFonts w:ascii="Times New Roman" w:eastAsia="Times New Roman" w:hAnsi="Times New Roman" w:cs="Times New Roman"/>
          <w:sz w:val="24"/>
          <w:szCs w:val="24"/>
        </w:rPr>
      </w:pPr>
      <w:r w:rsidRPr="00B43545">
        <w:rPr>
          <w:rFonts w:ascii="Times New Roman" w:eastAsia="Times New Roman" w:hAnsi="Times New Roman" w:cs="Times New Roman"/>
          <w:sz w:val="24"/>
          <w:szCs w:val="24"/>
        </w:rPr>
        <w:t>4) Seigneur</w:t>
      </w:r>
      <w:r w:rsidR="00B43545" w:rsidRPr="00B43545">
        <w:rPr>
          <w:rFonts w:ascii="Times New Roman" w:eastAsia="Times New Roman" w:hAnsi="Times New Roman" w:cs="Times New Roman"/>
          <w:sz w:val="24"/>
          <w:szCs w:val="24"/>
        </w:rPr>
        <w:t xml:space="preserve"> Jésus, </w:t>
      </w:r>
      <w:r w:rsidR="00B43545">
        <w:rPr>
          <w:rFonts w:ascii="Times New Roman" w:eastAsia="Times New Roman" w:hAnsi="Times New Roman" w:cs="Times New Roman"/>
          <w:sz w:val="24"/>
          <w:szCs w:val="24"/>
        </w:rPr>
        <w:t xml:space="preserve">donne à notre communauté rassemblée, de puiser dans l’écoute de ta Parole et la communion à ton Corps vivant, l’énergie qui nous permettra d’annoncer ta Résurrection à tous ceux qu’il nous sera donné de rencontrer, nous t’en prions. </w:t>
      </w:r>
      <w:r w:rsidRPr="00B43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4A90E0" w14:textId="5EFCF812" w:rsidR="00625AEE" w:rsidRPr="003F4B8B" w:rsidRDefault="778BEA18" w:rsidP="778BEA18">
      <w:pPr>
        <w:rPr>
          <w:rFonts w:ascii="Times New Roman" w:eastAsia="Times New Roman" w:hAnsi="Times New Roman" w:cs="Times New Roman"/>
          <w:sz w:val="24"/>
          <w:szCs w:val="24"/>
        </w:rPr>
      </w:pPr>
      <w:r w:rsidRPr="003F4B8B">
        <w:rPr>
          <w:rFonts w:ascii="Times New Roman" w:eastAsia="Times New Roman" w:hAnsi="Times New Roman" w:cs="Times New Roman"/>
          <w:b/>
          <w:bCs/>
          <w:sz w:val="24"/>
          <w:szCs w:val="24"/>
        </w:rPr>
        <w:t>Prêtre</w:t>
      </w:r>
      <w:r w:rsidRPr="003F4B8B">
        <w:rPr>
          <w:rFonts w:ascii="Times New Roman" w:eastAsia="Times New Roman" w:hAnsi="Times New Roman" w:cs="Times New Roman"/>
          <w:sz w:val="24"/>
          <w:szCs w:val="24"/>
        </w:rPr>
        <w:t xml:space="preserve"> : Seigneur</w:t>
      </w:r>
      <w:r w:rsidR="00B43545" w:rsidRPr="003F4B8B">
        <w:rPr>
          <w:rFonts w:ascii="Times New Roman" w:eastAsia="Times New Roman" w:hAnsi="Times New Roman" w:cs="Times New Roman"/>
          <w:sz w:val="24"/>
          <w:szCs w:val="24"/>
        </w:rPr>
        <w:t xml:space="preserve"> ressuscité, regarde celles et ceux que nous venons de te confier dans la prière. Reste avec eux quand la nuit les guette. Ouvre</w:t>
      </w:r>
      <w:r w:rsidR="003F4B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3545" w:rsidRPr="003F4B8B">
        <w:rPr>
          <w:rFonts w:ascii="Times New Roman" w:eastAsia="Times New Roman" w:hAnsi="Times New Roman" w:cs="Times New Roman"/>
          <w:sz w:val="24"/>
          <w:szCs w:val="24"/>
        </w:rPr>
        <w:t>leur la splendeur de ton jour, Toi qui vis et règ</w:t>
      </w:r>
      <w:r w:rsidR="003F4B8B" w:rsidRPr="003F4B8B">
        <w:rPr>
          <w:rFonts w:ascii="Times New Roman" w:eastAsia="Times New Roman" w:hAnsi="Times New Roman" w:cs="Times New Roman"/>
          <w:sz w:val="24"/>
          <w:szCs w:val="24"/>
        </w:rPr>
        <w:t>nes, pour les siècles des siècles - Amen</w:t>
      </w:r>
      <w:r w:rsidRPr="003F4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534CE38" w14:textId="1F9CBBBD" w:rsidR="00625AEE" w:rsidRPr="00727252" w:rsidRDefault="778BEA18" w:rsidP="778BEA18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27252">
        <w:rPr>
          <w:rFonts w:ascii="Times New Roman" w:eastAsia="Times New Roman" w:hAnsi="Times New Roman" w:cs="Times New Roman"/>
          <w:b/>
          <w:bCs/>
          <w:sz w:val="24"/>
          <w:szCs w:val="24"/>
        </w:rPr>
        <w:t>COMMUNION</w:t>
      </w:r>
      <w:r w:rsidRPr="00727252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727252" w:rsidRPr="00727252">
        <w:rPr>
          <w:rFonts w:ascii="Times New Roman" w:eastAsia="Times New Roman" w:hAnsi="Times New Roman" w:cs="Times New Roman"/>
          <w:sz w:val="24"/>
          <w:szCs w:val="24"/>
        </w:rPr>
        <w:t>Chant au choix</w:t>
      </w:r>
    </w:p>
    <w:p w14:paraId="79B0E357" w14:textId="77777777" w:rsidR="00727252" w:rsidRPr="00727252" w:rsidRDefault="00727252" w:rsidP="778BEA18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72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CHANT </w:t>
      </w:r>
      <w:r w:rsidR="778BEA18" w:rsidRPr="00727252">
        <w:rPr>
          <w:rFonts w:ascii="Times New Roman" w:eastAsia="Times New Roman" w:hAnsi="Times New Roman" w:cs="Times New Roman"/>
          <w:b/>
          <w:bCs/>
          <w:sz w:val="24"/>
          <w:szCs w:val="24"/>
        </w:rPr>
        <w:t>FINAL</w:t>
      </w:r>
      <w:r w:rsidRPr="00727252">
        <w:rPr>
          <w:rFonts w:ascii="Times New Roman" w:eastAsia="Times New Roman" w:hAnsi="Times New Roman" w:cs="Times New Roman"/>
          <w:b/>
          <w:bCs/>
          <w:sz w:val="24"/>
          <w:szCs w:val="24"/>
        </w:rPr>
        <w:t> :</w:t>
      </w:r>
    </w:p>
    <w:p w14:paraId="490CCDC1" w14:textId="27B149AD" w:rsidR="00625AEE" w:rsidRPr="00727252" w:rsidRDefault="00727252" w:rsidP="00727252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27252">
        <w:rPr>
          <w:rFonts w:ascii="Times New Roman" w:eastAsia="Times New Roman" w:hAnsi="Times New Roman" w:cs="Times New Roman"/>
          <w:sz w:val="24"/>
          <w:szCs w:val="24"/>
        </w:rPr>
        <w:t>Le Seigneur a libéré son peuple</w:t>
      </w:r>
      <w:r w:rsidR="778BEA18" w:rsidRPr="00727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252">
        <w:rPr>
          <w:rFonts w:ascii="Times New Roman" w:eastAsia="Times New Roman" w:hAnsi="Times New Roman" w:cs="Times New Roman"/>
          <w:sz w:val="24"/>
          <w:szCs w:val="24"/>
        </w:rPr>
        <w:tab/>
        <w:t>I 123</w:t>
      </w:r>
      <w:r w:rsidRPr="00727252">
        <w:rPr>
          <w:rFonts w:ascii="Times New Roman" w:eastAsia="Times New Roman" w:hAnsi="Times New Roman" w:cs="Times New Roman"/>
          <w:sz w:val="24"/>
          <w:szCs w:val="24"/>
        </w:rPr>
        <w:tab/>
        <w:t>p357</w:t>
      </w:r>
    </w:p>
    <w:p w14:paraId="3F528024" w14:textId="77777777" w:rsidR="00727252" w:rsidRPr="00727252" w:rsidRDefault="00727252" w:rsidP="00727252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27252">
        <w:rPr>
          <w:rFonts w:ascii="Times New Roman" w:eastAsia="Times New Roman" w:hAnsi="Times New Roman" w:cs="Times New Roman"/>
          <w:sz w:val="24"/>
          <w:szCs w:val="24"/>
        </w:rPr>
        <w:t>J’ai vu l’eau vive</w:t>
      </w:r>
      <w:r w:rsidRPr="00727252">
        <w:rPr>
          <w:rFonts w:ascii="Times New Roman" w:eastAsia="Times New Roman" w:hAnsi="Times New Roman" w:cs="Times New Roman"/>
          <w:sz w:val="24"/>
          <w:szCs w:val="24"/>
        </w:rPr>
        <w:tab/>
      </w:r>
      <w:r w:rsidRPr="00727252">
        <w:rPr>
          <w:rFonts w:ascii="Times New Roman" w:eastAsia="Times New Roman" w:hAnsi="Times New Roman" w:cs="Times New Roman"/>
          <w:sz w:val="24"/>
          <w:szCs w:val="24"/>
        </w:rPr>
        <w:tab/>
      </w:r>
      <w:r w:rsidRPr="00727252">
        <w:rPr>
          <w:rFonts w:ascii="Times New Roman" w:eastAsia="Times New Roman" w:hAnsi="Times New Roman" w:cs="Times New Roman"/>
          <w:sz w:val="24"/>
          <w:szCs w:val="24"/>
        </w:rPr>
        <w:tab/>
        <w:t xml:space="preserve">I 132 </w:t>
      </w:r>
      <w:r w:rsidRPr="00727252">
        <w:rPr>
          <w:rFonts w:ascii="Times New Roman" w:eastAsia="Times New Roman" w:hAnsi="Times New Roman" w:cs="Times New Roman"/>
          <w:sz w:val="24"/>
          <w:szCs w:val="24"/>
        </w:rPr>
        <w:tab/>
        <w:t>p358</w:t>
      </w:r>
    </w:p>
    <w:p w14:paraId="3BFEFB25" w14:textId="46EB9F36" w:rsidR="00625AEE" w:rsidRPr="00727252" w:rsidRDefault="00727252" w:rsidP="00727252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27252">
        <w:rPr>
          <w:rFonts w:ascii="Times New Roman" w:eastAsia="Times New Roman" w:hAnsi="Times New Roman" w:cs="Times New Roman"/>
          <w:sz w:val="24"/>
          <w:szCs w:val="24"/>
        </w:rPr>
        <w:t>Marche de Pâques</w:t>
      </w:r>
      <w:r w:rsidRPr="00727252">
        <w:rPr>
          <w:rFonts w:ascii="Times New Roman" w:eastAsia="Times New Roman" w:hAnsi="Times New Roman" w:cs="Times New Roman"/>
          <w:sz w:val="24"/>
          <w:szCs w:val="24"/>
        </w:rPr>
        <w:tab/>
      </w:r>
      <w:r w:rsidRPr="00727252">
        <w:rPr>
          <w:rFonts w:ascii="Times New Roman" w:eastAsia="Times New Roman" w:hAnsi="Times New Roman" w:cs="Times New Roman"/>
          <w:sz w:val="24"/>
          <w:szCs w:val="24"/>
        </w:rPr>
        <w:tab/>
        <w:t>I 175</w:t>
      </w:r>
      <w:r w:rsidRPr="00727252">
        <w:rPr>
          <w:rFonts w:ascii="Times New Roman" w:eastAsia="Times New Roman" w:hAnsi="Times New Roman" w:cs="Times New Roman"/>
          <w:sz w:val="24"/>
          <w:szCs w:val="24"/>
        </w:rPr>
        <w:tab/>
        <w:t>p361</w:t>
      </w:r>
    </w:p>
    <w:p w14:paraId="52D7132F" w14:textId="49E0FA8A" w:rsidR="00727252" w:rsidRPr="00727252" w:rsidRDefault="00727252" w:rsidP="00727252">
      <w:pPr>
        <w:pStyle w:val="Paragraphedeliste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27252">
        <w:rPr>
          <w:rFonts w:ascii="Times New Roman" w:eastAsia="Times New Roman" w:hAnsi="Times New Roman" w:cs="Times New Roman"/>
          <w:sz w:val="24"/>
          <w:szCs w:val="24"/>
        </w:rPr>
        <w:t>Ou Chant Marial</w:t>
      </w:r>
    </w:p>
    <w:sectPr w:rsidR="00727252" w:rsidRPr="00727252" w:rsidSect="0084309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E190"/>
    <w:multiLevelType w:val="hybridMultilevel"/>
    <w:tmpl w:val="FFFFFFFF"/>
    <w:lvl w:ilvl="0" w:tplc="B5366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65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CD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86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69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A8C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EA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1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6C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1D1A"/>
    <w:multiLevelType w:val="hybridMultilevel"/>
    <w:tmpl w:val="FFFFFFFF"/>
    <w:lvl w:ilvl="0" w:tplc="AE348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E0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561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CD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40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CD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02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A8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4A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0A5A"/>
    <w:multiLevelType w:val="hybridMultilevel"/>
    <w:tmpl w:val="FFFFFFFF"/>
    <w:lvl w:ilvl="0" w:tplc="685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8C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B67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A5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6A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66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67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4D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8E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29CD7"/>
    <w:multiLevelType w:val="hybridMultilevel"/>
    <w:tmpl w:val="D6ECC990"/>
    <w:lvl w:ilvl="0" w:tplc="1F1E0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08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C6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0B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A9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88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EE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2C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8B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77414"/>
    <w:multiLevelType w:val="hybridMultilevel"/>
    <w:tmpl w:val="FFFFFFFF"/>
    <w:lvl w:ilvl="0" w:tplc="778A5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E5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DE4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20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AA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C5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2C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A7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D6D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4E09"/>
    <w:multiLevelType w:val="hybridMultilevel"/>
    <w:tmpl w:val="2B0857A2"/>
    <w:lvl w:ilvl="0" w:tplc="D4F8C0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3805A43"/>
    <w:multiLevelType w:val="hybridMultilevel"/>
    <w:tmpl w:val="FFFFFFFF"/>
    <w:lvl w:ilvl="0" w:tplc="ADD44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21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01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09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2F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FA8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4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A1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40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C4F8C"/>
    <w:multiLevelType w:val="hybridMultilevel"/>
    <w:tmpl w:val="FFFFFFFF"/>
    <w:lvl w:ilvl="0" w:tplc="F3CEC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4A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CA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ED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40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89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67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E8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A9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4D8C5"/>
    <w:multiLevelType w:val="hybridMultilevel"/>
    <w:tmpl w:val="FFFFFFFF"/>
    <w:lvl w:ilvl="0" w:tplc="20E8C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EC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E44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EE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4C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0F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CD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A5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655851">
    <w:abstractNumId w:val="8"/>
  </w:num>
  <w:num w:numId="2" w16cid:durableId="41828595">
    <w:abstractNumId w:val="0"/>
  </w:num>
  <w:num w:numId="3" w16cid:durableId="1519807989">
    <w:abstractNumId w:val="4"/>
  </w:num>
  <w:num w:numId="4" w16cid:durableId="522473432">
    <w:abstractNumId w:val="6"/>
  </w:num>
  <w:num w:numId="5" w16cid:durableId="1226185360">
    <w:abstractNumId w:val="3"/>
  </w:num>
  <w:num w:numId="6" w16cid:durableId="1165392876">
    <w:abstractNumId w:val="7"/>
  </w:num>
  <w:num w:numId="7" w16cid:durableId="1684359531">
    <w:abstractNumId w:val="2"/>
  </w:num>
  <w:num w:numId="8" w16cid:durableId="1130705877">
    <w:abstractNumId w:val="1"/>
  </w:num>
  <w:num w:numId="9" w16cid:durableId="778525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6A8398"/>
    <w:rsid w:val="000C7578"/>
    <w:rsid w:val="002C4607"/>
    <w:rsid w:val="003F4B8B"/>
    <w:rsid w:val="004A5E4B"/>
    <w:rsid w:val="00514303"/>
    <w:rsid w:val="00625AEE"/>
    <w:rsid w:val="00727252"/>
    <w:rsid w:val="0084309D"/>
    <w:rsid w:val="0089385C"/>
    <w:rsid w:val="008D1958"/>
    <w:rsid w:val="009349C7"/>
    <w:rsid w:val="00B000E1"/>
    <w:rsid w:val="00B170A8"/>
    <w:rsid w:val="00B43545"/>
    <w:rsid w:val="00C3464B"/>
    <w:rsid w:val="00C95341"/>
    <w:rsid w:val="00E93CA7"/>
    <w:rsid w:val="00FD41AF"/>
    <w:rsid w:val="1A6A8398"/>
    <w:rsid w:val="1A807947"/>
    <w:rsid w:val="778BE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8398"/>
  <w15:chartTrackingRefBased/>
  <w15:docId w15:val="{8C927067-2E59-41AE-8086-56172EFF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HTE</dc:creator>
  <cp:keywords/>
  <dc:description/>
  <cp:lastModifiedBy>JC HTE</cp:lastModifiedBy>
  <cp:revision>5</cp:revision>
  <dcterms:created xsi:type="dcterms:W3CDTF">2023-03-17T15:56:00Z</dcterms:created>
  <dcterms:modified xsi:type="dcterms:W3CDTF">2023-04-16T20:07:00Z</dcterms:modified>
</cp:coreProperties>
</file>