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DE5E1" w14:textId="18D48276" w:rsidR="007B4117" w:rsidRDefault="007B4117" w:rsidP="006B7670">
      <w:pPr>
        <w:spacing w:after="0"/>
        <w:jc w:val="both"/>
        <w:rPr>
          <w:rFonts w:ascii="Times New Roman" w:hAnsi="Times New Roman" w:cs="Times New Roman"/>
          <w:b/>
          <w:sz w:val="28"/>
          <w:szCs w:val="28"/>
        </w:rPr>
      </w:pPr>
      <w:r w:rsidRPr="007B4117">
        <w:rPr>
          <w:rFonts w:ascii="Times New Roman" w:hAnsi="Times New Roman" w:cs="Times New Roman"/>
          <w:b/>
          <w:sz w:val="28"/>
          <w:szCs w:val="28"/>
        </w:rPr>
        <w:t xml:space="preserve">6 </w:t>
      </w:r>
      <w:proofErr w:type="gramStart"/>
      <w:r w:rsidR="00D033C2">
        <w:rPr>
          <w:rFonts w:ascii="Times New Roman" w:hAnsi="Times New Roman" w:cs="Times New Roman"/>
          <w:b/>
          <w:sz w:val="28"/>
          <w:szCs w:val="28"/>
        </w:rPr>
        <w:t>J</w:t>
      </w:r>
      <w:r w:rsidRPr="007B4117">
        <w:rPr>
          <w:rFonts w:ascii="Times New Roman" w:hAnsi="Times New Roman" w:cs="Times New Roman"/>
          <w:b/>
          <w:sz w:val="28"/>
          <w:szCs w:val="28"/>
        </w:rPr>
        <w:t>uillet</w:t>
      </w:r>
      <w:proofErr w:type="gramEnd"/>
      <w:r w:rsidRPr="007B4117">
        <w:rPr>
          <w:rFonts w:ascii="Times New Roman" w:hAnsi="Times New Roman" w:cs="Times New Roman"/>
          <w:b/>
          <w:sz w:val="28"/>
          <w:szCs w:val="28"/>
        </w:rPr>
        <w:t xml:space="preserve"> 2025</w:t>
      </w:r>
      <w:r w:rsidRPr="007B4117">
        <w:rPr>
          <w:rFonts w:ascii="Times New Roman" w:hAnsi="Times New Roman" w:cs="Times New Roman"/>
          <w:b/>
          <w:sz w:val="28"/>
          <w:szCs w:val="28"/>
        </w:rPr>
        <w:tab/>
      </w:r>
      <w:r w:rsidRPr="007B4117">
        <w:rPr>
          <w:rFonts w:ascii="Times New Roman" w:hAnsi="Times New Roman" w:cs="Times New Roman"/>
          <w:b/>
          <w:sz w:val="28"/>
          <w:szCs w:val="28"/>
        </w:rPr>
        <w:tab/>
      </w:r>
      <w:r w:rsidRPr="007B4117">
        <w:rPr>
          <w:rFonts w:ascii="Times New Roman" w:hAnsi="Times New Roman" w:cs="Times New Roman"/>
          <w:b/>
          <w:sz w:val="28"/>
          <w:szCs w:val="28"/>
        </w:rPr>
        <w:tab/>
      </w:r>
      <w:r w:rsidRPr="007B4117">
        <w:rPr>
          <w:rFonts w:ascii="Times New Roman" w:hAnsi="Times New Roman" w:cs="Times New Roman"/>
          <w:b/>
          <w:sz w:val="28"/>
          <w:szCs w:val="28"/>
        </w:rPr>
        <w:tab/>
        <w:t>14</w:t>
      </w:r>
      <w:r w:rsidRPr="007B4117">
        <w:rPr>
          <w:rFonts w:ascii="Times New Roman" w:hAnsi="Times New Roman" w:cs="Times New Roman"/>
          <w:b/>
          <w:sz w:val="28"/>
          <w:szCs w:val="28"/>
          <w:vertAlign w:val="superscript"/>
        </w:rPr>
        <w:t>ème</w:t>
      </w:r>
      <w:r w:rsidRPr="007B4117">
        <w:rPr>
          <w:rFonts w:ascii="Times New Roman" w:hAnsi="Times New Roman" w:cs="Times New Roman"/>
          <w:b/>
          <w:sz w:val="28"/>
          <w:szCs w:val="28"/>
        </w:rPr>
        <w:t xml:space="preserve"> </w:t>
      </w:r>
      <w:r w:rsidR="00DF3483" w:rsidRPr="007B4117">
        <w:rPr>
          <w:rFonts w:ascii="Times New Roman" w:hAnsi="Times New Roman" w:cs="Times New Roman"/>
          <w:b/>
          <w:sz w:val="28"/>
          <w:szCs w:val="28"/>
        </w:rPr>
        <w:t>dimanche</w:t>
      </w:r>
      <w:r w:rsidRPr="007B4117">
        <w:rPr>
          <w:rFonts w:ascii="Times New Roman" w:hAnsi="Times New Roman" w:cs="Times New Roman"/>
          <w:b/>
          <w:sz w:val="28"/>
          <w:szCs w:val="28"/>
        </w:rPr>
        <w:t xml:space="preserve"> du temps ordinaire C</w:t>
      </w:r>
    </w:p>
    <w:p w14:paraId="73CA7076" w14:textId="77777777" w:rsidR="007B4117" w:rsidRPr="007B4117" w:rsidRDefault="007B4117" w:rsidP="006B7670">
      <w:pPr>
        <w:spacing w:after="0"/>
        <w:jc w:val="both"/>
        <w:rPr>
          <w:rFonts w:ascii="Times New Roman" w:hAnsi="Times New Roman" w:cs="Times New Roman"/>
          <w:b/>
          <w:sz w:val="12"/>
          <w:szCs w:val="12"/>
        </w:rPr>
      </w:pPr>
    </w:p>
    <w:p w14:paraId="15F8B731" w14:textId="03FEB198" w:rsidR="007B4117" w:rsidRPr="00691967" w:rsidRDefault="00057E7A" w:rsidP="006B7670">
      <w:pPr>
        <w:pStyle w:val="Sansinterligne"/>
        <w:jc w:val="both"/>
        <w:rPr>
          <w:rFonts w:ascii="Times New Roman" w:hAnsi="Times New Roman" w:cs="Times New Roman"/>
          <w:bCs/>
          <w:sz w:val="24"/>
          <w:szCs w:val="24"/>
          <w:u w:val="single"/>
        </w:rPr>
      </w:pPr>
      <w:r>
        <w:rPr>
          <w:rFonts w:ascii="Times New Roman" w:hAnsi="Times New Roman" w:cs="Times New Roman"/>
          <w:b/>
        </w:rPr>
        <w:t xml:space="preserve">ACCUEIL : </w:t>
      </w:r>
      <w:r w:rsidR="009260B6">
        <w:rPr>
          <w:rFonts w:ascii="Times New Roman" w:hAnsi="Times New Roman" w:cs="Times New Roman"/>
          <w:bCs/>
          <w:sz w:val="24"/>
          <w:szCs w:val="24"/>
        </w:rPr>
        <w:t>Réjouissez-vous ! Au regard des mauvaises nouvelles égrenées par les chaînes d’information, de l’état du monde et de celui de l’</w:t>
      </w:r>
      <w:r w:rsidR="00884801">
        <w:rPr>
          <w:rFonts w:ascii="Times New Roman" w:hAnsi="Times New Roman" w:cs="Times New Roman"/>
          <w:bCs/>
          <w:sz w:val="24"/>
          <w:szCs w:val="24"/>
        </w:rPr>
        <w:t>E</w:t>
      </w:r>
      <w:r w:rsidR="009260B6">
        <w:rPr>
          <w:rFonts w:ascii="Times New Roman" w:hAnsi="Times New Roman" w:cs="Times New Roman"/>
          <w:bCs/>
          <w:sz w:val="24"/>
          <w:szCs w:val="24"/>
        </w:rPr>
        <w:t xml:space="preserve">glise en </w:t>
      </w:r>
      <w:r w:rsidR="00884801">
        <w:rPr>
          <w:rFonts w:ascii="Times New Roman" w:hAnsi="Times New Roman" w:cs="Times New Roman"/>
          <w:bCs/>
          <w:sz w:val="24"/>
          <w:szCs w:val="24"/>
        </w:rPr>
        <w:t>O</w:t>
      </w:r>
      <w:r w:rsidR="009260B6">
        <w:rPr>
          <w:rFonts w:ascii="Times New Roman" w:hAnsi="Times New Roman" w:cs="Times New Roman"/>
          <w:bCs/>
          <w:sz w:val="24"/>
          <w:szCs w:val="24"/>
        </w:rPr>
        <w:t xml:space="preserve">ccident, cette invitation à l’allégresse est surprenante. Comment être joyeux ! Jésus précise comment et de quoi se réjouir : en comptant sur la miséricorde car l’amour infini du Père est pour nous source de joie. </w:t>
      </w:r>
    </w:p>
    <w:p w14:paraId="76B909AB" w14:textId="6C18C13A" w:rsidR="007B4117" w:rsidRPr="00691967" w:rsidRDefault="007B4117" w:rsidP="006B7670">
      <w:pPr>
        <w:pStyle w:val="Sansinterligne"/>
        <w:jc w:val="both"/>
        <w:rPr>
          <w:rFonts w:ascii="Times New Roman" w:hAnsi="Times New Roman" w:cs="Times New Roman"/>
          <w:bCs/>
          <w:sz w:val="24"/>
          <w:szCs w:val="24"/>
        </w:rPr>
      </w:pPr>
      <w:r w:rsidRPr="00D033C2">
        <w:rPr>
          <w:rFonts w:ascii="Times New Roman" w:hAnsi="Times New Roman" w:cs="Times New Roman"/>
          <w:b/>
          <w:sz w:val="18"/>
          <w:szCs w:val="18"/>
        </w:rPr>
        <w:t xml:space="preserve"> </w:t>
      </w:r>
      <w:r w:rsidR="00D033C2" w:rsidRPr="00D033C2">
        <w:rPr>
          <w:rFonts w:ascii="Times New Roman" w:hAnsi="Times New Roman" w:cs="Times New Roman"/>
          <w:b/>
          <w:sz w:val="18"/>
          <w:szCs w:val="18"/>
        </w:rPr>
        <w:tab/>
      </w:r>
      <w:r w:rsidRPr="00691967">
        <w:rPr>
          <w:rFonts w:ascii="Times New Roman" w:hAnsi="Times New Roman" w:cs="Times New Roman"/>
          <w:bCs/>
          <w:sz w:val="24"/>
          <w:szCs w:val="24"/>
        </w:rPr>
        <w:t>Si le P</w:t>
      </w:r>
      <w:r w:rsidR="00691967">
        <w:rPr>
          <w:rFonts w:ascii="Times New Roman" w:hAnsi="Times New Roman" w:cs="Times New Roman"/>
          <w:bCs/>
          <w:sz w:val="24"/>
          <w:szCs w:val="24"/>
        </w:rPr>
        <w:t>è</w:t>
      </w:r>
      <w:r w:rsidRPr="00691967">
        <w:rPr>
          <w:rFonts w:ascii="Times New Roman" w:hAnsi="Times New Roman" w:cs="Times New Roman"/>
          <w:bCs/>
          <w:sz w:val="24"/>
          <w:szCs w:val="24"/>
        </w:rPr>
        <w:t>re vous appelle</w:t>
      </w:r>
      <w:r w:rsidRPr="00691967">
        <w:rPr>
          <w:rFonts w:ascii="Times New Roman" w:hAnsi="Times New Roman" w:cs="Times New Roman"/>
          <w:bCs/>
          <w:sz w:val="24"/>
          <w:szCs w:val="24"/>
        </w:rPr>
        <w:tab/>
      </w:r>
      <w:r w:rsidRPr="00691967">
        <w:rPr>
          <w:rFonts w:ascii="Times New Roman" w:hAnsi="Times New Roman" w:cs="Times New Roman"/>
          <w:bCs/>
          <w:sz w:val="24"/>
          <w:szCs w:val="24"/>
        </w:rPr>
        <w:tab/>
      </w:r>
      <w:r w:rsidR="00057E7A" w:rsidRPr="00691967">
        <w:rPr>
          <w:rFonts w:ascii="Times New Roman" w:hAnsi="Times New Roman" w:cs="Times New Roman"/>
          <w:bCs/>
          <w:sz w:val="24"/>
          <w:szCs w:val="24"/>
        </w:rPr>
        <w:tab/>
      </w:r>
      <w:r w:rsidRPr="00691967">
        <w:rPr>
          <w:rFonts w:ascii="Times New Roman" w:hAnsi="Times New Roman" w:cs="Times New Roman"/>
          <w:bCs/>
          <w:sz w:val="24"/>
          <w:szCs w:val="24"/>
        </w:rPr>
        <w:t>T 154-1</w:t>
      </w:r>
      <w:r w:rsidRPr="00691967">
        <w:rPr>
          <w:rFonts w:ascii="Times New Roman" w:hAnsi="Times New Roman" w:cs="Times New Roman"/>
          <w:bCs/>
          <w:sz w:val="24"/>
          <w:szCs w:val="24"/>
        </w:rPr>
        <w:tab/>
      </w:r>
      <w:bookmarkStart w:id="0" w:name="_Hlk200541975"/>
      <w:r w:rsidRPr="00691967">
        <w:rPr>
          <w:rFonts w:ascii="Times New Roman" w:hAnsi="Times New Roman" w:cs="Times New Roman"/>
          <w:bCs/>
          <w:sz w:val="24"/>
          <w:szCs w:val="24"/>
        </w:rPr>
        <w:tab/>
        <w:t>Page</w:t>
      </w:r>
      <w:bookmarkEnd w:id="0"/>
      <w:r w:rsidRPr="00691967">
        <w:rPr>
          <w:rFonts w:ascii="Times New Roman" w:hAnsi="Times New Roman" w:cs="Times New Roman"/>
          <w:bCs/>
          <w:sz w:val="24"/>
          <w:szCs w:val="24"/>
        </w:rPr>
        <w:t xml:space="preserve"> 461</w:t>
      </w:r>
      <w:r w:rsidRPr="00691967">
        <w:rPr>
          <w:rFonts w:ascii="Times New Roman" w:hAnsi="Times New Roman" w:cs="Times New Roman"/>
          <w:bCs/>
          <w:sz w:val="24"/>
          <w:szCs w:val="24"/>
        </w:rPr>
        <w:tab/>
      </w:r>
    </w:p>
    <w:p w14:paraId="33B4E0E7" w14:textId="6F2E6925" w:rsidR="007B4117" w:rsidRPr="00691967" w:rsidRDefault="007B4117" w:rsidP="006B7670">
      <w:pPr>
        <w:pStyle w:val="Sansinterligne"/>
        <w:ind w:firstLine="708"/>
        <w:jc w:val="both"/>
        <w:rPr>
          <w:rFonts w:ascii="Times New Roman" w:hAnsi="Times New Roman" w:cs="Times New Roman"/>
          <w:bCs/>
          <w:sz w:val="24"/>
          <w:szCs w:val="24"/>
        </w:rPr>
      </w:pPr>
      <w:r w:rsidRPr="00691967">
        <w:rPr>
          <w:rFonts w:ascii="Times New Roman" w:hAnsi="Times New Roman" w:cs="Times New Roman"/>
          <w:bCs/>
          <w:sz w:val="24"/>
          <w:szCs w:val="24"/>
        </w:rPr>
        <w:t>Dieu est en attente</w:t>
      </w:r>
      <w:r w:rsidRPr="00691967">
        <w:rPr>
          <w:rFonts w:ascii="Times New Roman" w:hAnsi="Times New Roman" w:cs="Times New Roman"/>
          <w:bCs/>
          <w:sz w:val="24"/>
          <w:szCs w:val="24"/>
        </w:rPr>
        <w:tab/>
      </w:r>
      <w:r w:rsidRPr="00691967">
        <w:rPr>
          <w:rFonts w:ascii="Times New Roman" w:hAnsi="Times New Roman" w:cs="Times New Roman"/>
          <w:bCs/>
          <w:sz w:val="24"/>
          <w:szCs w:val="24"/>
        </w:rPr>
        <w:tab/>
      </w:r>
      <w:r w:rsidRPr="00691967">
        <w:rPr>
          <w:rFonts w:ascii="Times New Roman" w:hAnsi="Times New Roman" w:cs="Times New Roman"/>
          <w:bCs/>
          <w:sz w:val="24"/>
          <w:szCs w:val="24"/>
        </w:rPr>
        <w:tab/>
      </w:r>
      <w:r w:rsidRPr="00691967">
        <w:rPr>
          <w:rFonts w:ascii="Times New Roman" w:hAnsi="Times New Roman" w:cs="Times New Roman"/>
          <w:bCs/>
          <w:sz w:val="24"/>
          <w:szCs w:val="24"/>
        </w:rPr>
        <w:tab/>
        <w:t>A 216</w:t>
      </w:r>
      <w:r w:rsidRPr="00691967">
        <w:rPr>
          <w:rFonts w:ascii="Times New Roman" w:hAnsi="Times New Roman" w:cs="Times New Roman"/>
          <w:bCs/>
          <w:sz w:val="24"/>
          <w:szCs w:val="24"/>
        </w:rPr>
        <w:tab/>
      </w:r>
      <w:r w:rsidRPr="00691967">
        <w:rPr>
          <w:rFonts w:ascii="Times New Roman" w:hAnsi="Times New Roman" w:cs="Times New Roman"/>
          <w:bCs/>
          <w:sz w:val="24"/>
          <w:szCs w:val="24"/>
        </w:rPr>
        <w:tab/>
      </w:r>
      <w:r w:rsidRPr="00691967">
        <w:rPr>
          <w:rFonts w:ascii="Times New Roman" w:hAnsi="Times New Roman" w:cs="Times New Roman"/>
          <w:bCs/>
          <w:sz w:val="24"/>
          <w:szCs w:val="24"/>
        </w:rPr>
        <w:tab/>
        <w:t>Page 189</w:t>
      </w:r>
    </w:p>
    <w:p w14:paraId="29FAB97D" w14:textId="6B1199B0" w:rsidR="00057E7A" w:rsidRPr="00691967" w:rsidRDefault="007B4117" w:rsidP="006B7670">
      <w:pPr>
        <w:pStyle w:val="Sansinterligne"/>
        <w:ind w:firstLine="708"/>
        <w:jc w:val="both"/>
        <w:rPr>
          <w:rFonts w:ascii="Times New Roman" w:hAnsi="Times New Roman" w:cs="Times New Roman"/>
          <w:bCs/>
          <w:sz w:val="24"/>
          <w:szCs w:val="24"/>
          <w:u w:val="single"/>
        </w:rPr>
      </w:pPr>
      <w:r w:rsidRPr="00691967">
        <w:rPr>
          <w:rFonts w:ascii="Times New Roman" w:hAnsi="Times New Roman" w:cs="Times New Roman"/>
          <w:bCs/>
          <w:sz w:val="24"/>
          <w:szCs w:val="24"/>
        </w:rPr>
        <w:t>C’est toi Seigneur qui nous appelle</w:t>
      </w:r>
      <w:r w:rsidR="00057E7A" w:rsidRPr="00691967">
        <w:rPr>
          <w:rFonts w:ascii="Times New Roman" w:hAnsi="Times New Roman" w:cs="Times New Roman"/>
          <w:bCs/>
          <w:sz w:val="24"/>
          <w:szCs w:val="24"/>
        </w:rPr>
        <w:t xml:space="preserve"> </w:t>
      </w:r>
      <w:r w:rsidR="00057E7A" w:rsidRPr="00691967">
        <w:rPr>
          <w:rFonts w:ascii="Times New Roman" w:hAnsi="Times New Roman" w:cs="Times New Roman"/>
          <w:bCs/>
          <w:sz w:val="24"/>
          <w:szCs w:val="24"/>
        </w:rPr>
        <w:tab/>
      </w:r>
      <w:r w:rsidR="00057E7A" w:rsidRPr="00691967">
        <w:rPr>
          <w:rFonts w:ascii="Times New Roman" w:hAnsi="Times New Roman" w:cs="Times New Roman"/>
          <w:bCs/>
          <w:sz w:val="24"/>
          <w:szCs w:val="24"/>
        </w:rPr>
        <w:tab/>
        <w:t>A 213</w:t>
      </w:r>
      <w:r w:rsidR="00057E7A" w:rsidRPr="00691967">
        <w:rPr>
          <w:rFonts w:ascii="Times New Roman" w:hAnsi="Times New Roman" w:cs="Times New Roman"/>
          <w:bCs/>
          <w:sz w:val="24"/>
          <w:szCs w:val="24"/>
        </w:rPr>
        <w:tab/>
      </w:r>
      <w:r w:rsidR="00057E7A" w:rsidRPr="00691967">
        <w:rPr>
          <w:rFonts w:ascii="Times New Roman" w:hAnsi="Times New Roman" w:cs="Times New Roman"/>
          <w:bCs/>
          <w:sz w:val="24"/>
          <w:szCs w:val="24"/>
        </w:rPr>
        <w:tab/>
      </w:r>
      <w:r w:rsidR="00057E7A" w:rsidRPr="00691967">
        <w:rPr>
          <w:rFonts w:ascii="Times New Roman" w:hAnsi="Times New Roman" w:cs="Times New Roman"/>
          <w:bCs/>
          <w:sz w:val="24"/>
          <w:szCs w:val="24"/>
        </w:rPr>
        <w:tab/>
        <w:t>Page 189</w:t>
      </w:r>
    </w:p>
    <w:p w14:paraId="3E02C60D" w14:textId="23B31C6C" w:rsidR="00057E7A" w:rsidRPr="00D033C2" w:rsidRDefault="00057E7A" w:rsidP="006B7670">
      <w:pPr>
        <w:pStyle w:val="Standard"/>
        <w:jc w:val="both"/>
        <w:rPr>
          <w:b/>
          <w:bCs/>
          <w:sz w:val="22"/>
          <w:szCs w:val="22"/>
        </w:rPr>
      </w:pPr>
      <w:r w:rsidRPr="00D033C2">
        <w:rPr>
          <w:b/>
          <w:bCs/>
          <w:sz w:val="22"/>
          <w:szCs w:val="22"/>
          <w:u w:val="single"/>
        </w:rPr>
        <w:t xml:space="preserve">PREPARATION </w:t>
      </w:r>
      <w:proofErr w:type="gramStart"/>
      <w:r w:rsidRPr="00D033C2">
        <w:rPr>
          <w:b/>
          <w:bCs/>
          <w:sz w:val="22"/>
          <w:szCs w:val="22"/>
          <w:u w:val="single"/>
        </w:rPr>
        <w:t>PENITENTIELLE</w:t>
      </w:r>
      <w:r w:rsidRPr="00D033C2">
        <w:rPr>
          <w:b/>
          <w:bCs/>
          <w:sz w:val="22"/>
          <w:szCs w:val="22"/>
        </w:rPr>
        <w:t xml:space="preserve"> :</w:t>
      </w:r>
      <w:proofErr w:type="gramEnd"/>
      <w:r w:rsidRPr="00D033C2">
        <w:rPr>
          <w:b/>
          <w:bCs/>
          <w:sz w:val="22"/>
          <w:szCs w:val="22"/>
        </w:rPr>
        <w:t xml:space="preserve"> </w:t>
      </w:r>
      <w:proofErr w:type="spellStart"/>
      <w:r w:rsidRPr="00D033C2">
        <w:rPr>
          <w:b/>
          <w:bCs/>
          <w:sz w:val="22"/>
          <w:szCs w:val="22"/>
        </w:rPr>
        <w:t>Kyrié</w:t>
      </w:r>
      <w:proofErr w:type="spellEnd"/>
      <w:r w:rsidRPr="00D033C2">
        <w:rPr>
          <w:b/>
          <w:bCs/>
          <w:sz w:val="22"/>
          <w:szCs w:val="22"/>
        </w:rPr>
        <w:t xml:space="preserve"> au </w:t>
      </w:r>
      <w:proofErr w:type="spellStart"/>
      <w:r w:rsidRPr="00D033C2">
        <w:rPr>
          <w:b/>
          <w:bCs/>
          <w:sz w:val="22"/>
          <w:szCs w:val="22"/>
        </w:rPr>
        <w:t>choix</w:t>
      </w:r>
      <w:proofErr w:type="spellEnd"/>
    </w:p>
    <w:p w14:paraId="06B9788A" w14:textId="77777777" w:rsidR="00057E7A" w:rsidRPr="00D033C2" w:rsidRDefault="00057E7A" w:rsidP="006B7670">
      <w:pPr>
        <w:pStyle w:val="Standard"/>
        <w:jc w:val="both"/>
        <w:rPr>
          <w:b/>
          <w:bCs/>
          <w:sz w:val="22"/>
          <w:szCs w:val="22"/>
          <w:u w:val="single"/>
        </w:rPr>
      </w:pPr>
      <w:r w:rsidRPr="00D033C2">
        <w:rPr>
          <w:b/>
          <w:bCs/>
          <w:sz w:val="22"/>
          <w:szCs w:val="22"/>
          <w:u w:val="single"/>
        </w:rPr>
        <w:t>GLORIA</w:t>
      </w:r>
    </w:p>
    <w:p w14:paraId="50B11242" w14:textId="5A3C95DC" w:rsidR="007B4117" w:rsidRPr="007B4117" w:rsidRDefault="00057E7A" w:rsidP="006B7670">
      <w:pPr>
        <w:pStyle w:val="Standard"/>
        <w:jc w:val="both"/>
        <w:rPr>
          <w:rFonts w:cs="Times New Roman"/>
          <w:b/>
        </w:rPr>
      </w:pPr>
      <w:bookmarkStart w:id="1" w:name="_Hlk200988835"/>
      <w:r>
        <w:rPr>
          <w:b/>
          <w:bCs/>
          <w:u w:val="single"/>
        </w:rPr>
        <w:t xml:space="preserve">PREMIERE </w:t>
      </w:r>
      <w:proofErr w:type="gramStart"/>
      <w:r>
        <w:rPr>
          <w:b/>
          <w:bCs/>
          <w:u w:val="single"/>
        </w:rPr>
        <w:t>LECTURE :</w:t>
      </w:r>
      <w:proofErr w:type="gramEnd"/>
      <w:r>
        <w:rPr>
          <w:b/>
          <w:bCs/>
        </w:rPr>
        <w:t xml:space="preserve"> </w:t>
      </w:r>
      <w:bookmarkEnd w:id="1"/>
      <w:proofErr w:type="spellStart"/>
      <w:r w:rsidR="007B4117" w:rsidRPr="007B4117">
        <w:rPr>
          <w:rFonts w:cs="Times New Roman"/>
          <w:b/>
        </w:rPr>
        <w:t>Isaïe</w:t>
      </w:r>
      <w:proofErr w:type="spellEnd"/>
      <w:r w:rsidR="007B4117" w:rsidRPr="007B4117">
        <w:rPr>
          <w:rFonts w:cs="Times New Roman"/>
          <w:b/>
        </w:rPr>
        <w:t xml:space="preserve"> 66,10-14c</w:t>
      </w:r>
    </w:p>
    <w:p w14:paraId="341649B1" w14:textId="0B61C23F" w:rsidR="007B4117" w:rsidRPr="00691967" w:rsidRDefault="007B4117" w:rsidP="006B7670">
      <w:pPr>
        <w:pStyle w:val="Sansinterligne"/>
        <w:jc w:val="both"/>
        <w:rPr>
          <w:rFonts w:ascii="Times New Roman" w:hAnsi="Times New Roman" w:cs="Times New Roman"/>
          <w:sz w:val="24"/>
          <w:szCs w:val="24"/>
        </w:rPr>
      </w:pPr>
      <w:r w:rsidRPr="00691967">
        <w:rPr>
          <w:rFonts w:ascii="Times New Roman" w:hAnsi="Times New Roman" w:cs="Times New Roman"/>
          <w:sz w:val="24"/>
          <w:szCs w:val="24"/>
        </w:rPr>
        <w:t>Isa</w:t>
      </w:r>
      <w:r w:rsidR="009260B6">
        <w:rPr>
          <w:rFonts w:ascii="Times New Roman" w:hAnsi="Times New Roman" w:cs="Times New Roman"/>
          <w:sz w:val="24"/>
          <w:szCs w:val="24"/>
        </w:rPr>
        <w:t>ï</w:t>
      </w:r>
      <w:r w:rsidRPr="00691967">
        <w:rPr>
          <w:rFonts w:ascii="Times New Roman" w:hAnsi="Times New Roman" w:cs="Times New Roman"/>
          <w:sz w:val="24"/>
          <w:szCs w:val="24"/>
        </w:rPr>
        <w:t>e professe sa foi dans la puissance de vie qu’est l’amour de Dieu pour les hommes. Avec l’attention et la douceur d’une mère, le Seigneur console ses enfants et leur apporte un soutien sans faille.</w:t>
      </w:r>
    </w:p>
    <w:p w14:paraId="5615CB5D" w14:textId="77777777" w:rsidR="007B4117" w:rsidRPr="00057E7A" w:rsidRDefault="007B4117" w:rsidP="006B7670">
      <w:pPr>
        <w:pStyle w:val="Sansinterligne"/>
        <w:jc w:val="both"/>
        <w:rPr>
          <w:rFonts w:ascii="Times New Roman" w:hAnsi="Times New Roman" w:cs="Times New Roman"/>
          <w:b/>
          <w:sz w:val="28"/>
          <w:szCs w:val="28"/>
        </w:rPr>
      </w:pPr>
      <w:bookmarkStart w:id="2" w:name="_Hlk200988883"/>
      <w:r w:rsidRPr="00057E7A">
        <w:rPr>
          <w:rFonts w:ascii="Times New Roman" w:hAnsi="Times New Roman" w:cs="Times New Roman"/>
          <w:b/>
          <w:sz w:val="28"/>
          <w:szCs w:val="28"/>
          <w:u w:val="single"/>
        </w:rPr>
        <w:t xml:space="preserve">Psaume </w:t>
      </w:r>
      <w:bookmarkEnd w:id="2"/>
      <w:r w:rsidRPr="00057E7A">
        <w:rPr>
          <w:rFonts w:ascii="Times New Roman" w:hAnsi="Times New Roman" w:cs="Times New Roman"/>
          <w:b/>
          <w:sz w:val="28"/>
          <w:szCs w:val="28"/>
          <w:u w:val="single"/>
        </w:rPr>
        <w:t>65</w:t>
      </w:r>
      <w:r w:rsidRPr="00057E7A">
        <w:rPr>
          <w:rFonts w:ascii="Times New Roman" w:hAnsi="Times New Roman" w:cs="Times New Roman"/>
          <w:b/>
          <w:sz w:val="28"/>
          <w:szCs w:val="28"/>
        </w:rPr>
        <w:t xml:space="preserve">   Terre entière, acclame Dieu, chante le Seigneur !</w:t>
      </w:r>
    </w:p>
    <w:p w14:paraId="1D27943E" w14:textId="37EA5496" w:rsidR="007B4117" w:rsidRPr="007B4117" w:rsidRDefault="00D033C2" w:rsidP="006B7670">
      <w:pPr>
        <w:pStyle w:val="Standard"/>
        <w:jc w:val="both"/>
        <w:rPr>
          <w:rFonts w:cs="Times New Roman"/>
          <w:b/>
        </w:rPr>
      </w:pPr>
      <w:r>
        <w:rPr>
          <w:b/>
          <w:bCs/>
          <w:u w:val="single"/>
        </w:rPr>
        <w:t>DEUXIEME</w:t>
      </w:r>
      <w:r w:rsidR="00691967">
        <w:rPr>
          <w:b/>
          <w:bCs/>
          <w:u w:val="single"/>
        </w:rPr>
        <w:t xml:space="preserve"> </w:t>
      </w:r>
      <w:proofErr w:type="gramStart"/>
      <w:r w:rsidR="00691967">
        <w:rPr>
          <w:b/>
          <w:bCs/>
          <w:u w:val="single"/>
        </w:rPr>
        <w:t>LECTURE :</w:t>
      </w:r>
      <w:proofErr w:type="gramEnd"/>
      <w:r w:rsidR="00691967">
        <w:rPr>
          <w:b/>
          <w:bCs/>
        </w:rPr>
        <w:t xml:space="preserve"> </w:t>
      </w:r>
      <w:proofErr w:type="spellStart"/>
      <w:r w:rsidR="007B4117" w:rsidRPr="007B4117">
        <w:rPr>
          <w:rFonts w:cs="Times New Roman"/>
          <w:b/>
        </w:rPr>
        <w:t>Galates</w:t>
      </w:r>
      <w:proofErr w:type="spellEnd"/>
      <w:r w:rsidR="007B4117" w:rsidRPr="007B4117">
        <w:rPr>
          <w:rFonts w:cs="Times New Roman"/>
          <w:b/>
        </w:rPr>
        <w:t xml:space="preserve"> 6,14-18</w:t>
      </w:r>
    </w:p>
    <w:p w14:paraId="126EBFC1" w14:textId="77777777" w:rsidR="007B4117" w:rsidRPr="00691967" w:rsidRDefault="007B4117" w:rsidP="006B7670">
      <w:pPr>
        <w:pStyle w:val="Sansinterligne"/>
        <w:jc w:val="both"/>
        <w:rPr>
          <w:rFonts w:ascii="Times New Roman" w:hAnsi="Times New Roman" w:cs="Times New Roman"/>
          <w:b/>
          <w:sz w:val="24"/>
          <w:szCs w:val="24"/>
          <w:u w:val="single"/>
        </w:rPr>
      </w:pPr>
      <w:r w:rsidRPr="00691967">
        <w:rPr>
          <w:rFonts w:ascii="Times New Roman" w:hAnsi="Times New Roman" w:cs="Times New Roman"/>
          <w:sz w:val="24"/>
          <w:szCs w:val="24"/>
        </w:rPr>
        <w:t>Aux yeux de Saint Paul, le Christ, par sa croix, nous ressaisit entièrement dans la paix et la miséricorde, ouvrant pour chacun de nous et pour le monde entier « une création nouvelle »</w:t>
      </w:r>
    </w:p>
    <w:p w14:paraId="51840658" w14:textId="77777777" w:rsidR="00057E7A" w:rsidRDefault="00057E7A" w:rsidP="006B7670">
      <w:pPr>
        <w:pStyle w:val="Standard"/>
        <w:jc w:val="both"/>
        <w:rPr>
          <w:b/>
          <w:bCs/>
        </w:rPr>
      </w:pPr>
      <w:bookmarkStart w:id="3" w:name="_Hlk200989060"/>
      <w:r>
        <w:rPr>
          <w:b/>
          <w:bCs/>
        </w:rPr>
        <w:t>ALLELUIA + EVANGILE + HOMELIE + PROFESSION DE FOI</w:t>
      </w:r>
    </w:p>
    <w:p w14:paraId="50F43110" w14:textId="77777777" w:rsidR="00057E7A" w:rsidRDefault="00057E7A" w:rsidP="006B7670">
      <w:pPr>
        <w:pStyle w:val="Standard"/>
        <w:jc w:val="both"/>
        <w:rPr>
          <w:b/>
          <w:bCs/>
          <w:sz w:val="28"/>
          <w:szCs w:val="28"/>
        </w:rPr>
      </w:pPr>
      <w:bookmarkStart w:id="4" w:name="_Hlk200988418"/>
      <w:r>
        <w:rPr>
          <w:b/>
          <w:bCs/>
          <w:u w:val="single"/>
        </w:rPr>
        <w:t xml:space="preserve">PRIERES </w:t>
      </w:r>
      <w:proofErr w:type="gramStart"/>
      <w:r>
        <w:rPr>
          <w:b/>
          <w:bCs/>
          <w:u w:val="single"/>
        </w:rPr>
        <w:t>UNIVERSELLES</w:t>
      </w:r>
      <w:r>
        <w:rPr>
          <w:b/>
          <w:bCs/>
        </w:rPr>
        <w:t xml:space="preserve"> :</w:t>
      </w:r>
      <w:proofErr w:type="gramEnd"/>
    </w:p>
    <w:bookmarkEnd w:id="3"/>
    <w:bookmarkEnd w:id="4"/>
    <w:p w14:paraId="3F0DD3B7" w14:textId="6C9ED03D" w:rsidR="007B4117" w:rsidRPr="00691967" w:rsidRDefault="00057E7A" w:rsidP="006B7670">
      <w:pPr>
        <w:pStyle w:val="Sansinterligne"/>
        <w:jc w:val="both"/>
        <w:rPr>
          <w:rFonts w:ascii="Times New Roman" w:hAnsi="Times New Roman" w:cs="Times New Roman"/>
          <w:b/>
          <w:sz w:val="24"/>
          <w:szCs w:val="24"/>
        </w:rPr>
      </w:pPr>
      <w:r w:rsidRPr="00691967">
        <w:rPr>
          <w:rFonts w:ascii="Times New Roman" w:hAnsi="Times New Roman" w:cs="Times New Roman"/>
          <w:sz w:val="24"/>
          <w:szCs w:val="24"/>
        </w:rPr>
        <w:t xml:space="preserve">Prêtre : </w:t>
      </w:r>
      <w:r w:rsidR="007B4117" w:rsidRPr="00691967">
        <w:rPr>
          <w:rFonts w:ascii="Times New Roman" w:hAnsi="Times New Roman" w:cs="Times New Roman"/>
          <w:bCs/>
          <w:sz w:val="24"/>
          <w:szCs w:val="24"/>
        </w:rPr>
        <w:t>Avec la même foi que les disciples, dans un esprit d’amour et de paix, tournons-nous vers notre Seigneur Jésus Christ pour lui présenter nos prières pour nos frères et nos sœurs, pour le monde</w:t>
      </w:r>
      <w:r w:rsidR="007B4117" w:rsidRPr="00691967">
        <w:rPr>
          <w:rFonts w:ascii="Times New Roman" w:hAnsi="Times New Roman" w:cs="Times New Roman"/>
          <w:b/>
          <w:sz w:val="24"/>
          <w:szCs w:val="24"/>
        </w:rPr>
        <w:t>.</w:t>
      </w:r>
    </w:p>
    <w:p w14:paraId="2268EB1E" w14:textId="77777777" w:rsidR="00057E7A" w:rsidRPr="00691967" w:rsidRDefault="00057E7A" w:rsidP="006B7670">
      <w:pPr>
        <w:pStyle w:val="Sansinterligne"/>
        <w:jc w:val="both"/>
        <w:rPr>
          <w:rFonts w:ascii="Times New Roman" w:hAnsi="Times New Roman" w:cs="Times New Roman"/>
          <w:b/>
          <w:sz w:val="12"/>
          <w:szCs w:val="12"/>
        </w:rPr>
      </w:pPr>
    </w:p>
    <w:p w14:paraId="763164CE" w14:textId="77777777" w:rsidR="00884801" w:rsidRDefault="00057E7A" w:rsidP="006B7670">
      <w:pPr>
        <w:pStyle w:val="Sansinterligne"/>
        <w:jc w:val="both"/>
        <w:rPr>
          <w:rFonts w:ascii="Times New Roman" w:hAnsi="Times New Roman" w:cs="Times New Roman"/>
          <w:b/>
          <w:bCs/>
          <w:sz w:val="24"/>
          <w:szCs w:val="24"/>
        </w:rPr>
      </w:pPr>
      <w:r w:rsidRPr="00D033C2">
        <w:rPr>
          <w:rFonts w:ascii="Times New Roman" w:hAnsi="Times New Roman" w:cs="Times New Roman"/>
          <w:b/>
          <w:bCs/>
          <w:sz w:val="24"/>
          <w:szCs w:val="24"/>
        </w:rPr>
        <w:t>Ref</w:t>
      </w:r>
      <w:r w:rsidR="00691967" w:rsidRPr="00D033C2">
        <w:rPr>
          <w:rFonts w:ascii="Times New Roman" w:hAnsi="Times New Roman" w:cs="Times New Roman"/>
          <w:b/>
          <w:bCs/>
          <w:sz w:val="24"/>
          <w:szCs w:val="24"/>
        </w:rPr>
        <w:t>rain</w:t>
      </w:r>
      <w:r w:rsidRPr="00D033C2">
        <w:rPr>
          <w:rFonts w:ascii="Times New Roman" w:hAnsi="Times New Roman" w:cs="Times New Roman"/>
          <w:b/>
          <w:bCs/>
          <w:sz w:val="24"/>
          <w:szCs w:val="24"/>
        </w:rPr>
        <w:t xml:space="preserve"> : Seigneur, fais de nous des ouvriers de paix. </w:t>
      </w:r>
    </w:p>
    <w:p w14:paraId="04F123AE" w14:textId="5CEFCA51" w:rsidR="00057E7A" w:rsidRPr="00D033C2" w:rsidRDefault="00057E7A" w:rsidP="006B7670">
      <w:pPr>
        <w:pStyle w:val="Sansinterligne"/>
        <w:jc w:val="both"/>
        <w:rPr>
          <w:rFonts w:ascii="Times New Roman" w:hAnsi="Times New Roman" w:cs="Times New Roman"/>
          <w:b/>
          <w:bCs/>
          <w:sz w:val="24"/>
          <w:szCs w:val="24"/>
        </w:rPr>
      </w:pPr>
      <w:r w:rsidRPr="00D033C2">
        <w:rPr>
          <w:rFonts w:ascii="Times New Roman" w:hAnsi="Times New Roman" w:cs="Times New Roman"/>
          <w:b/>
          <w:bCs/>
          <w:sz w:val="24"/>
          <w:szCs w:val="24"/>
        </w:rPr>
        <w:t>Seigneur, fais de nous des bâtisseurs d’amour</w:t>
      </w:r>
    </w:p>
    <w:p w14:paraId="107FD87E" w14:textId="54DED863" w:rsidR="007B4117" w:rsidRPr="00691967" w:rsidRDefault="007B4117" w:rsidP="006B7670">
      <w:pPr>
        <w:pStyle w:val="Sansinterligne"/>
        <w:jc w:val="both"/>
        <w:rPr>
          <w:rFonts w:ascii="Times New Roman" w:hAnsi="Times New Roman" w:cs="Times New Roman"/>
          <w:sz w:val="24"/>
          <w:szCs w:val="24"/>
        </w:rPr>
      </w:pPr>
      <w:r w:rsidRPr="00691967">
        <w:rPr>
          <w:rFonts w:ascii="Times New Roman" w:hAnsi="Times New Roman" w:cs="Times New Roman"/>
          <w:sz w:val="24"/>
          <w:szCs w:val="24"/>
        </w:rPr>
        <w:sym w:font="Wingdings" w:char="F0AF"/>
      </w:r>
      <w:r w:rsidRPr="00691967">
        <w:rPr>
          <w:rFonts w:ascii="Times New Roman" w:hAnsi="Times New Roman" w:cs="Times New Roman"/>
          <w:sz w:val="24"/>
          <w:szCs w:val="24"/>
        </w:rPr>
        <w:t xml:space="preserve"> « Seigneur, regarde la foi de ton Eglise</w:t>
      </w:r>
      <w:r w:rsidR="00884801">
        <w:rPr>
          <w:rFonts w:ascii="Times New Roman" w:hAnsi="Times New Roman" w:cs="Times New Roman"/>
          <w:sz w:val="24"/>
          <w:szCs w:val="24"/>
        </w:rPr>
        <w:t> »</w:t>
      </w:r>
      <w:r w:rsidRPr="00691967">
        <w:rPr>
          <w:rFonts w:ascii="Times New Roman" w:hAnsi="Times New Roman" w:cs="Times New Roman"/>
          <w:sz w:val="24"/>
          <w:szCs w:val="24"/>
        </w:rPr>
        <w:t xml:space="preserve">. A la suite des Apôtres, aide-la à proclamer ta parole, pour que la Bonne Nouvelle touche le cœur des hommes jusqu’aux périphéries et qu’elle devienne un ferment de consolation et de paix dans notre monde.    </w:t>
      </w:r>
    </w:p>
    <w:p w14:paraId="26326EA7" w14:textId="302B9DC0" w:rsidR="007B4117" w:rsidRPr="00691967" w:rsidRDefault="007B4117" w:rsidP="006B7670">
      <w:pPr>
        <w:pStyle w:val="Sansinterligne"/>
        <w:jc w:val="both"/>
        <w:rPr>
          <w:rFonts w:ascii="Times New Roman" w:hAnsi="Times New Roman" w:cs="Times New Roman"/>
          <w:sz w:val="24"/>
          <w:szCs w:val="24"/>
        </w:rPr>
      </w:pPr>
      <w:r w:rsidRPr="00691967">
        <w:rPr>
          <w:rFonts w:ascii="Times New Roman" w:hAnsi="Times New Roman" w:cs="Times New Roman"/>
          <w:sz w:val="24"/>
          <w:szCs w:val="24"/>
        </w:rPr>
        <w:sym w:font="Wingdings" w:char="F0AF"/>
      </w:r>
      <w:r w:rsidRPr="00691967">
        <w:rPr>
          <w:rFonts w:ascii="Times New Roman" w:hAnsi="Times New Roman" w:cs="Times New Roman"/>
          <w:sz w:val="24"/>
          <w:szCs w:val="24"/>
        </w:rPr>
        <w:t xml:space="preserve"> « Seigneur, regarde notre société</w:t>
      </w:r>
      <w:r w:rsidR="00884801">
        <w:rPr>
          <w:rFonts w:ascii="Times New Roman" w:hAnsi="Times New Roman" w:cs="Times New Roman"/>
          <w:sz w:val="24"/>
          <w:szCs w:val="24"/>
        </w:rPr>
        <w:t> »</w:t>
      </w:r>
      <w:r w:rsidRPr="00691967">
        <w:rPr>
          <w:rFonts w:ascii="Times New Roman" w:hAnsi="Times New Roman" w:cs="Times New Roman"/>
          <w:sz w:val="24"/>
          <w:szCs w:val="24"/>
        </w:rPr>
        <w:t>. Devant les divisions qui la traversent, ouvre le cœur et la raison de ceux qui nous</w:t>
      </w:r>
      <w:r w:rsidR="00884801">
        <w:rPr>
          <w:rFonts w:ascii="Times New Roman" w:hAnsi="Times New Roman" w:cs="Times New Roman"/>
          <w:sz w:val="24"/>
          <w:szCs w:val="24"/>
        </w:rPr>
        <w:t xml:space="preserve"> g</w:t>
      </w:r>
      <w:r w:rsidRPr="00691967">
        <w:rPr>
          <w:rFonts w:ascii="Times New Roman" w:hAnsi="Times New Roman" w:cs="Times New Roman"/>
          <w:sz w:val="24"/>
          <w:szCs w:val="24"/>
        </w:rPr>
        <w:t>ouvernent pour qu’ils soient un instrument d’apaisement et de rassemblement dans notre monde fracturé.</w:t>
      </w:r>
    </w:p>
    <w:p w14:paraId="77CBD5D4" w14:textId="51CE145A" w:rsidR="007B4117" w:rsidRPr="00691967" w:rsidRDefault="007B4117" w:rsidP="006B7670">
      <w:pPr>
        <w:pStyle w:val="Sansinterligne"/>
        <w:jc w:val="both"/>
        <w:rPr>
          <w:rFonts w:ascii="Times New Roman" w:hAnsi="Times New Roman" w:cs="Times New Roman"/>
          <w:sz w:val="24"/>
          <w:szCs w:val="24"/>
        </w:rPr>
      </w:pPr>
      <w:r w:rsidRPr="00691967">
        <w:rPr>
          <w:rFonts w:ascii="Times New Roman" w:hAnsi="Times New Roman" w:cs="Times New Roman"/>
          <w:sz w:val="24"/>
          <w:szCs w:val="24"/>
        </w:rPr>
        <w:sym w:font="Wingdings" w:char="F0AF"/>
      </w:r>
      <w:r w:rsidRPr="00691967">
        <w:rPr>
          <w:rFonts w:ascii="Times New Roman" w:hAnsi="Times New Roman" w:cs="Times New Roman"/>
          <w:sz w:val="24"/>
          <w:szCs w:val="24"/>
        </w:rPr>
        <w:t> </w:t>
      </w:r>
      <w:r w:rsidR="00884801">
        <w:rPr>
          <w:rFonts w:ascii="Times New Roman" w:hAnsi="Times New Roman" w:cs="Times New Roman"/>
          <w:sz w:val="24"/>
          <w:szCs w:val="24"/>
        </w:rPr>
        <w:t>« </w:t>
      </w:r>
      <w:r w:rsidRPr="00691967">
        <w:rPr>
          <w:rFonts w:ascii="Times New Roman" w:hAnsi="Times New Roman" w:cs="Times New Roman"/>
          <w:sz w:val="24"/>
          <w:szCs w:val="24"/>
        </w:rPr>
        <w:t>Seigneur, regarde le tourment de nos frères et sœurs</w:t>
      </w:r>
      <w:r w:rsidR="000946F2">
        <w:rPr>
          <w:rFonts w:ascii="Times New Roman" w:hAnsi="Times New Roman" w:cs="Times New Roman"/>
          <w:sz w:val="24"/>
          <w:szCs w:val="24"/>
        </w:rPr>
        <w:t> »</w:t>
      </w:r>
      <w:r w:rsidRPr="00691967">
        <w:rPr>
          <w:rFonts w:ascii="Times New Roman" w:hAnsi="Times New Roman" w:cs="Times New Roman"/>
          <w:sz w:val="24"/>
          <w:szCs w:val="24"/>
        </w:rPr>
        <w:t xml:space="preserve"> qui vivent des situations de souffrance, d’injustice, d’abandon</w:t>
      </w:r>
      <w:r w:rsidR="00884801">
        <w:rPr>
          <w:rFonts w:ascii="Times New Roman" w:hAnsi="Times New Roman" w:cs="Times New Roman"/>
          <w:sz w:val="24"/>
          <w:szCs w:val="24"/>
        </w:rPr>
        <w:t>.</w:t>
      </w:r>
    </w:p>
    <w:p w14:paraId="61D72C10" w14:textId="77777777" w:rsidR="007B4117" w:rsidRPr="00691967" w:rsidRDefault="007B4117" w:rsidP="006B7670">
      <w:pPr>
        <w:pStyle w:val="Sansinterligne"/>
        <w:jc w:val="both"/>
        <w:rPr>
          <w:rFonts w:ascii="Times New Roman" w:hAnsi="Times New Roman" w:cs="Times New Roman"/>
          <w:sz w:val="24"/>
          <w:szCs w:val="24"/>
        </w:rPr>
      </w:pPr>
      <w:r w:rsidRPr="00691967">
        <w:rPr>
          <w:rFonts w:ascii="Times New Roman" w:hAnsi="Times New Roman" w:cs="Times New Roman"/>
          <w:sz w:val="24"/>
          <w:szCs w:val="24"/>
        </w:rPr>
        <w:t>Mets sur leur chemin une parole, un geste, une rencontre pour leur apporter du réconfort et raviver en eux l’espérance en ton Amour.</w:t>
      </w:r>
    </w:p>
    <w:p w14:paraId="16C23A02" w14:textId="6C6E259B" w:rsidR="007B4117" w:rsidRPr="00691967" w:rsidRDefault="007B4117" w:rsidP="006B7670">
      <w:pPr>
        <w:pStyle w:val="Sansinterligne"/>
        <w:jc w:val="both"/>
        <w:rPr>
          <w:rFonts w:ascii="Times New Roman" w:hAnsi="Times New Roman" w:cs="Times New Roman"/>
          <w:sz w:val="24"/>
          <w:szCs w:val="24"/>
        </w:rPr>
      </w:pPr>
      <w:r w:rsidRPr="00691967">
        <w:rPr>
          <w:rFonts w:ascii="Times New Roman" w:hAnsi="Times New Roman" w:cs="Times New Roman"/>
          <w:sz w:val="24"/>
          <w:szCs w:val="24"/>
        </w:rPr>
        <w:sym w:font="Wingdings" w:char="F0AF"/>
      </w:r>
      <w:r w:rsidRPr="00691967">
        <w:rPr>
          <w:rFonts w:ascii="Times New Roman" w:hAnsi="Times New Roman" w:cs="Times New Roman"/>
          <w:sz w:val="24"/>
          <w:szCs w:val="24"/>
        </w:rPr>
        <w:t xml:space="preserve"> « Seigneur, regarde notre communauté</w:t>
      </w:r>
      <w:r w:rsidR="000946F2">
        <w:rPr>
          <w:rFonts w:ascii="Times New Roman" w:hAnsi="Times New Roman" w:cs="Times New Roman"/>
          <w:sz w:val="24"/>
          <w:szCs w:val="24"/>
        </w:rPr>
        <w:t xml:space="preserve"> » </w:t>
      </w:r>
      <w:r w:rsidRPr="00691967">
        <w:rPr>
          <w:rFonts w:ascii="Times New Roman" w:hAnsi="Times New Roman" w:cs="Times New Roman"/>
          <w:sz w:val="24"/>
          <w:szCs w:val="24"/>
        </w:rPr>
        <w:t>fortifie en elle l’esprit missionnaire et donne-lui l’audace d’aller proclamer sa foi en ton amour auprès de ceux qui sont loin de toi.</w:t>
      </w:r>
    </w:p>
    <w:p w14:paraId="1CE73311" w14:textId="77777777" w:rsidR="00691967" w:rsidRPr="00D033C2" w:rsidRDefault="00691967" w:rsidP="006B7670">
      <w:pPr>
        <w:pStyle w:val="Sansinterligne"/>
        <w:jc w:val="both"/>
        <w:rPr>
          <w:rFonts w:ascii="Times New Roman" w:hAnsi="Times New Roman" w:cs="Times New Roman"/>
          <w:b/>
          <w:sz w:val="12"/>
          <w:szCs w:val="12"/>
        </w:rPr>
      </w:pPr>
    </w:p>
    <w:p w14:paraId="34380A30" w14:textId="7296C3EC" w:rsidR="007B4117" w:rsidRPr="00691967" w:rsidRDefault="007B4117" w:rsidP="006B7670">
      <w:pPr>
        <w:pStyle w:val="Sansinterligne"/>
        <w:jc w:val="both"/>
        <w:rPr>
          <w:rFonts w:ascii="Times New Roman" w:hAnsi="Times New Roman" w:cs="Times New Roman"/>
          <w:bCs/>
          <w:sz w:val="24"/>
          <w:szCs w:val="24"/>
          <w:u w:val="single"/>
        </w:rPr>
      </w:pPr>
      <w:r w:rsidRPr="00691967">
        <w:rPr>
          <w:rFonts w:ascii="Times New Roman" w:hAnsi="Times New Roman" w:cs="Times New Roman"/>
          <w:bCs/>
          <w:sz w:val="24"/>
          <w:szCs w:val="24"/>
        </w:rPr>
        <w:t>Seigneur Jésus, nous savons que nous ne pouvons rien sans toi, entends nos prières et daigne les exaucer, toi qui vis et règnes pour les siècles des siècles. Amen</w:t>
      </w:r>
    </w:p>
    <w:p w14:paraId="64EB9466" w14:textId="6232E541" w:rsidR="007B4117" w:rsidRPr="00691967" w:rsidRDefault="007B4117" w:rsidP="006B7670">
      <w:pPr>
        <w:pStyle w:val="Sansinterligne"/>
        <w:jc w:val="both"/>
        <w:rPr>
          <w:rFonts w:ascii="Times New Roman" w:hAnsi="Times New Roman" w:cs="Times New Roman"/>
          <w:bCs/>
          <w:sz w:val="18"/>
          <w:szCs w:val="18"/>
          <w:u w:val="single"/>
        </w:rPr>
      </w:pPr>
    </w:p>
    <w:p w14:paraId="1D41D476" w14:textId="6F3D9D62" w:rsidR="00D033C2" w:rsidRDefault="00D033C2" w:rsidP="006B7670">
      <w:pPr>
        <w:pStyle w:val="Standard"/>
        <w:jc w:val="both"/>
        <w:rPr>
          <w:b/>
          <w:bCs/>
          <w:sz w:val="28"/>
          <w:szCs w:val="28"/>
        </w:rPr>
      </w:pPr>
      <w:bookmarkStart w:id="5" w:name="_Hlk200989370"/>
      <w:proofErr w:type="gramStart"/>
      <w:r>
        <w:rPr>
          <w:b/>
          <w:bCs/>
          <w:u w:val="single"/>
        </w:rPr>
        <w:t>COMMUNION</w:t>
      </w:r>
      <w:r>
        <w:rPr>
          <w:b/>
          <w:bCs/>
        </w:rPr>
        <w:t xml:space="preserve"> :</w:t>
      </w:r>
      <w:proofErr w:type="gramEnd"/>
    </w:p>
    <w:bookmarkEnd w:id="5"/>
    <w:p w14:paraId="3974B0EC" w14:textId="46B15587" w:rsidR="007B4117" w:rsidRPr="00D033C2" w:rsidRDefault="000946F2" w:rsidP="006B7670">
      <w:pPr>
        <w:pStyle w:val="Sansinterligne"/>
        <w:jc w:val="both"/>
        <w:rPr>
          <w:rFonts w:ascii="Times New Roman" w:hAnsi="Times New Roman" w:cs="Times New Roman"/>
          <w:bCs/>
          <w:sz w:val="24"/>
          <w:szCs w:val="24"/>
        </w:rPr>
      </w:pPr>
      <w:r>
        <w:rPr>
          <w:rFonts w:ascii="Times New Roman" w:hAnsi="Times New Roman" w:cs="Times New Roman"/>
          <w:bCs/>
          <w:sz w:val="24"/>
          <w:szCs w:val="24"/>
        </w:rPr>
        <w:t>La sagesse a dressé une table</w:t>
      </w:r>
      <w:r w:rsidR="00460D04">
        <w:rPr>
          <w:rFonts w:ascii="Times New Roman" w:hAnsi="Times New Roman" w:cs="Times New Roman"/>
          <w:bCs/>
          <w:sz w:val="24"/>
          <w:szCs w:val="24"/>
        </w:rPr>
        <w:tab/>
      </w:r>
      <w:r w:rsidR="00460D04">
        <w:rPr>
          <w:rFonts w:ascii="Times New Roman" w:hAnsi="Times New Roman" w:cs="Times New Roman"/>
          <w:bCs/>
          <w:sz w:val="24"/>
          <w:szCs w:val="24"/>
        </w:rPr>
        <w:tab/>
      </w:r>
      <w:r w:rsidR="00460D04">
        <w:rPr>
          <w:rFonts w:ascii="Times New Roman" w:hAnsi="Times New Roman" w:cs="Times New Roman"/>
          <w:bCs/>
          <w:sz w:val="24"/>
          <w:szCs w:val="24"/>
        </w:rPr>
        <w:tab/>
      </w:r>
      <w:r w:rsidR="00460D04">
        <w:rPr>
          <w:rFonts w:ascii="Times New Roman" w:hAnsi="Times New Roman" w:cs="Times New Roman"/>
          <w:bCs/>
          <w:sz w:val="24"/>
          <w:szCs w:val="24"/>
        </w:rPr>
        <w:tab/>
      </w:r>
      <w:r w:rsidR="007B4117" w:rsidRPr="00D033C2">
        <w:rPr>
          <w:rFonts w:ascii="Times New Roman" w:hAnsi="Times New Roman" w:cs="Times New Roman"/>
          <w:bCs/>
          <w:sz w:val="24"/>
          <w:szCs w:val="24"/>
        </w:rPr>
        <w:t xml:space="preserve">D </w:t>
      </w:r>
      <w:r w:rsidR="00460D04">
        <w:rPr>
          <w:rFonts w:ascii="Times New Roman" w:hAnsi="Times New Roman" w:cs="Times New Roman"/>
          <w:bCs/>
          <w:sz w:val="24"/>
          <w:szCs w:val="24"/>
        </w:rPr>
        <w:t>580</w:t>
      </w:r>
      <w:r w:rsidR="00460D04">
        <w:rPr>
          <w:rFonts w:ascii="Times New Roman" w:hAnsi="Times New Roman" w:cs="Times New Roman"/>
          <w:bCs/>
          <w:sz w:val="24"/>
          <w:szCs w:val="24"/>
        </w:rPr>
        <w:tab/>
      </w:r>
      <w:r w:rsidR="007B4117" w:rsidRPr="00D033C2">
        <w:rPr>
          <w:rFonts w:ascii="Times New Roman" w:hAnsi="Times New Roman" w:cs="Times New Roman"/>
          <w:bCs/>
          <w:sz w:val="24"/>
          <w:szCs w:val="24"/>
        </w:rPr>
        <w:tab/>
        <w:t xml:space="preserve">Page </w:t>
      </w:r>
      <w:r w:rsidR="00460D04">
        <w:rPr>
          <w:rFonts w:ascii="Times New Roman" w:hAnsi="Times New Roman" w:cs="Times New Roman"/>
          <w:bCs/>
          <w:sz w:val="24"/>
          <w:szCs w:val="24"/>
        </w:rPr>
        <w:t>442</w:t>
      </w:r>
    </w:p>
    <w:p w14:paraId="4CB412AB" w14:textId="2901746A" w:rsidR="007B4117" w:rsidRPr="00D033C2" w:rsidRDefault="007B4117" w:rsidP="006B7670">
      <w:pPr>
        <w:pStyle w:val="Sansinterligne"/>
        <w:jc w:val="both"/>
        <w:rPr>
          <w:rFonts w:ascii="Times New Roman" w:hAnsi="Times New Roman" w:cs="Times New Roman"/>
          <w:bCs/>
          <w:sz w:val="24"/>
          <w:szCs w:val="24"/>
        </w:rPr>
      </w:pPr>
      <w:r w:rsidRPr="00D033C2">
        <w:rPr>
          <w:rFonts w:ascii="Times New Roman" w:hAnsi="Times New Roman" w:cs="Times New Roman"/>
          <w:bCs/>
          <w:sz w:val="24"/>
          <w:szCs w:val="24"/>
        </w:rPr>
        <w:t>C’est toi Seigneur le pain rompu</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t>D 293</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t>Page 260</w:t>
      </w:r>
    </w:p>
    <w:p w14:paraId="333D0828" w14:textId="024AE67D" w:rsidR="007B4117" w:rsidRPr="00D033C2" w:rsidRDefault="007B4117" w:rsidP="006B7670">
      <w:pPr>
        <w:pStyle w:val="Sansinterligne"/>
        <w:jc w:val="both"/>
        <w:rPr>
          <w:rFonts w:ascii="Times New Roman" w:hAnsi="Times New Roman" w:cs="Times New Roman"/>
          <w:bCs/>
          <w:sz w:val="24"/>
          <w:szCs w:val="24"/>
        </w:rPr>
      </w:pPr>
      <w:r w:rsidRPr="00D033C2">
        <w:rPr>
          <w:rFonts w:ascii="Times New Roman" w:hAnsi="Times New Roman" w:cs="Times New Roman"/>
          <w:bCs/>
          <w:sz w:val="24"/>
          <w:szCs w:val="24"/>
        </w:rPr>
        <w:t xml:space="preserve">Pour que nos </w:t>
      </w:r>
      <w:proofErr w:type="spellStart"/>
      <w:r w:rsidRPr="00D033C2">
        <w:rPr>
          <w:rFonts w:ascii="Times New Roman" w:hAnsi="Times New Roman" w:cs="Times New Roman"/>
          <w:bCs/>
          <w:sz w:val="24"/>
          <w:szCs w:val="24"/>
        </w:rPr>
        <w:t>coeur</w:t>
      </w:r>
      <w:r w:rsidR="00725A62">
        <w:rPr>
          <w:rFonts w:ascii="Times New Roman" w:hAnsi="Times New Roman" w:cs="Times New Roman"/>
          <w:bCs/>
          <w:sz w:val="24"/>
          <w:szCs w:val="24"/>
        </w:rPr>
        <w:t>s</w:t>
      </w:r>
      <w:proofErr w:type="spellEnd"/>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t>D 308</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t>Page 262</w:t>
      </w:r>
    </w:p>
    <w:p w14:paraId="29CBABEB" w14:textId="2409AA6E" w:rsidR="00D033C2" w:rsidRDefault="00D033C2" w:rsidP="006B7670">
      <w:pPr>
        <w:pStyle w:val="Standard"/>
        <w:jc w:val="both"/>
        <w:rPr>
          <w:b/>
          <w:bCs/>
          <w:sz w:val="28"/>
          <w:szCs w:val="28"/>
        </w:rPr>
      </w:pPr>
      <w:proofErr w:type="gramStart"/>
      <w:r>
        <w:rPr>
          <w:b/>
          <w:bCs/>
          <w:u w:val="single"/>
        </w:rPr>
        <w:t>ENVOI</w:t>
      </w:r>
      <w:r>
        <w:rPr>
          <w:b/>
          <w:bCs/>
        </w:rPr>
        <w:t xml:space="preserve"> :</w:t>
      </w:r>
      <w:proofErr w:type="gramEnd"/>
    </w:p>
    <w:p w14:paraId="05EA0AC3" w14:textId="224C530E" w:rsidR="007B4117" w:rsidRPr="00D033C2" w:rsidRDefault="007B4117" w:rsidP="006B7670">
      <w:pPr>
        <w:pStyle w:val="Sansinterligne"/>
        <w:jc w:val="both"/>
        <w:rPr>
          <w:rFonts w:ascii="Times New Roman" w:hAnsi="Times New Roman" w:cs="Times New Roman"/>
          <w:bCs/>
          <w:sz w:val="24"/>
          <w:szCs w:val="24"/>
        </w:rPr>
      </w:pPr>
      <w:r w:rsidRPr="00D033C2">
        <w:rPr>
          <w:rFonts w:ascii="Times New Roman" w:hAnsi="Times New Roman" w:cs="Times New Roman"/>
          <w:bCs/>
          <w:sz w:val="24"/>
          <w:szCs w:val="24"/>
        </w:rPr>
        <w:t>Envoi</w:t>
      </w:r>
      <w:r w:rsidR="00460D04">
        <w:rPr>
          <w:rFonts w:ascii="Times New Roman" w:hAnsi="Times New Roman" w:cs="Times New Roman"/>
          <w:bCs/>
          <w:sz w:val="24"/>
          <w:szCs w:val="24"/>
        </w:rPr>
        <w:t>e</w:t>
      </w:r>
      <w:r w:rsidRPr="00D033C2">
        <w:rPr>
          <w:rFonts w:ascii="Times New Roman" w:hAnsi="Times New Roman" w:cs="Times New Roman"/>
          <w:bCs/>
          <w:sz w:val="24"/>
          <w:szCs w:val="24"/>
        </w:rPr>
        <w:t xml:space="preserve"> tes messagers</w:t>
      </w:r>
      <w:r w:rsidR="00460D04">
        <w:rPr>
          <w:rFonts w:ascii="Times New Roman" w:hAnsi="Times New Roman" w:cs="Times New Roman"/>
          <w:bCs/>
          <w:sz w:val="24"/>
          <w:szCs w:val="24"/>
        </w:rPr>
        <w:t>, Seigneur</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t>T</w:t>
      </w:r>
      <w:r w:rsidR="000946F2">
        <w:rPr>
          <w:rFonts w:ascii="Times New Roman" w:hAnsi="Times New Roman" w:cs="Times New Roman"/>
          <w:bCs/>
          <w:sz w:val="24"/>
          <w:szCs w:val="24"/>
        </w:rPr>
        <w:t xml:space="preserve"> </w:t>
      </w:r>
      <w:r w:rsidRPr="00D033C2">
        <w:rPr>
          <w:rFonts w:ascii="Times New Roman" w:hAnsi="Times New Roman" w:cs="Times New Roman"/>
          <w:bCs/>
          <w:sz w:val="24"/>
          <w:szCs w:val="24"/>
        </w:rPr>
        <w:t>1</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t>Page 445</w:t>
      </w:r>
    </w:p>
    <w:p w14:paraId="7EABA132" w14:textId="2A907972" w:rsidR="007B4117" w:rsidRPr="00D033C2" w:rsidRDefault="007B4117" w:rsidP="006B7670">
      <w:pPr>
        <w:pStyle w:val="Sansinterligne"/>
        <w:jc w:val="both"/>
        <w:rPr>
          <w:rFonts w:ascii="Times New Roman" w:hAnsi="Times New Roman" w:cs="Times New Roman"/>
          <w:bCs/>
          <w:sz w:val="24"/>
          <w:szCs w:val="24"/>
        </w:rPr>
      </w:pPr>
      <w:r w:rsidRPr="00D033C2">
        <w:rPr>
          <w:rFonts w:ascii="Times New Roman" w:hAnsi="Times New Roman" w:cs="Times New Roman"/>
          <w:bCs/>
          <w:sz w:val="24"/>
          <w:szCs w:val="24"/>
        </w:rPr>
        <w:t>Allez</w:t>
      </w:r>
      <w:r w:rsidR="009260B6">
        <w:rPr>
          <w:rFonts w:ascii="Times New Roman" w:hAnsi="Times New Roman" w:cs="Times New Roman"/>
          <w:bCs/>
          <w:sz w:val="24"/>
          <w:szCs w:val="24"/>
        </w:rPr>
        <w:t>-</w:t>
      </w:r>
      <w:r w:rsidRPr="00D033C2">
        <w:rPr>
          <w:rFonts w:ascii="Times New Roman" w:hAnsi="Times New Roman" w:cs="Times New Roman"/>
          <w:bCs/>
          <w:sz w:val="24"/>
          <w:szCs w:val="24"/>
        </w:rPr>
        <w:t>vous en sur les places</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t>T 28</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t>Page 447</w:t>
      </w:r>
    </w:p>
    <w:p w14:paraId="1953EA83" w14:textId="46C0478C" w:rsidR="007B4117" w:rsidRPr="00D033C2" w:rsidRDefault="007B4117" w:rsidP="006B7670">
      <w:pPr>
        <w:jc w:val="both"/>
        <w:rPr>
          <w:rFonts w:ascii="Times New Roman" w:hAnsi="Times New Roman" w:cs="Times New Roman"/>
          <w:bCs/>
          <w:sz w:val="24"/>
          <w:szCs w:val="24"/>
        </w:rPr>
      </w:pPr>
      <w:r w:rsidRPr="00D033C2">
        <w:rPr>
          <w:rFonts w:ascii="Times New Roman" w:hAnsi="Times New Roman" w:cs="Times New Roman"/>
          <w:bCs/>
          <w:sz w:val="24"/>
          <w:szCs w:val="24"/>
        </w:rPr>
        <w:t>Fort d’avoir prié ensemble</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Pr="00D033C2">
        <w:rPr>
          <w:rFonts w:ascii="Times New Roman" w:hAnsi="Times New Roman" w:cs="Times New Roman"/>
          <w:bCs/>
          <w:sz w:val="24"/>
          <w:szCs w:val="24"/>
        </w:rPr>
        <w:tab/>
        <w:t>T 3</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t>Page 446</w:t>
      </w:r>
      <w:r w:rsidRPr="00D033C2">
        <w:rPr>
          <w:rFonts w:ascii="Times New Roman" w:hAnsi="Times New Roman" w:cs="Times New Roman"/>
          <w:bCs/>
          <w:sz w:val="24"/>
          <w:szCs w:val="24"/>
        </w:rPr>
        <w:tab/>
      </w:r>
    </w:p>
    <w:sectPr w:rsidR="007B4117" w:rsidRPr="00D03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C5"/>
    <w:rsid w:val="00034EC0"/>
    <w:rsid w:val="00057E7A"/>
    <w:rsid w:val="000946F2"/>
    <w:rsid w:val="002868E1"/>
    <w:rsid w:val="002B326E"/>
    <w:rsid w:val="00460D04"/>
    <w:rsid w:val="005B2475"/>
    <w:rsid w:val="00691967"/>
    <w:rsid w:val="006B7670"/>
    <w:rsid w:val="00724A19"/>
    <w:rsid w:val="00725A62"/>
    <w:rsid w:val="007B4117"/>
    <w:rsid w:val="007B732A"/>
    <w:rsid w:val="007C5E47"/>
    <w:rsid w:val="00884801"/>
    <w:rsid w:val="009260B6"/>
    <w:rsid w:val="0096607D"/>
    <w:rsid w:val="00C7221B"/>
    <w:rsid w:val="00D033C2"/>
    <w:rsid w:val="00DC19F4"/>
    <w:rsid w:val="00DD6053"/>
    <w:rsid w:val="00DF3483"/>
    <w:rsid w:val="00E26CC9"/>
    <w:rsid w:val="00F958C5"/>
    <w:rsid w:val="00FC7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EDFF"/>
  <w15:chartTrackingRefBased/>
  <w15:docId w15:val="{C4D8FF1E-3BBA-4DCE-B326-56DAC551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17"/>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F958C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F958C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958C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F958C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F958C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F958C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F958C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F958C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F958C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8C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58C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58C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58C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58C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58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58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58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58C5"/>
    <w:rPr>
      <w:rFonts w:eastAsiaTheme="majorEastAsia" w:cstheme="majorBidi"/>
      <w:color w:val="272727" w:themeColor="text1" w:themeTint="D8"/>
    </w:rPr>
  </w:style>
  <w:style w:type="paragraph" w:styleId="Titre">
    <w:name w:val="Title"/>
    <w:basedOn w:val="Normal"/>
    <w:next w:val="Normal"/>
    <w:link w:val="TitreCar"/>
    <w:uiPriority w:val="10"/>
    <w:qFormat/>
    <w:rsid w:val="00F958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F958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58C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958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58C5"/>
    <w:pPr>
      <w:spacing w:before="160" w:after="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F958C5"/>
    <w:rPr>
      <w:i/>
      <w:iCs/>
      <w:color w:val="404040" w:themeColor="text1" w:themeTint="BF"/>
    </w:rPr>
  </w:style>
  <w:style w:type="paragraph" w:styleId="Paragraphedeliste">
    <w:name w:val="List Paragraph"/>
    <w:basedOn w:val="Normal"/>
    <w:uiPriority w:val="34"/>
    <w:qFormat/>
    <w:rsid w:val="00F958C5"/>
    <w:pPr>
      <w:spacing w:after="160"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F958C5"/>
    <w:rPr>
      <w:i/>
      <w:iCs/>
      <w:color w:val="0F4761" w:themeColor="accent1" w:themeShade="BF"/>
    </w:rPr>
  </w:style>
  <w:style w:type="paragraph" w:styleId="Citationintense">
    <w:name w:val="Intense Quote"/>
    <w:basedOn w:val="Normal"/>
    <w:next w:val="Normal"/>
    <w:link w:val="CitationintenseCar"/>
    <w:uiPriority w:val="30"/>
    <w:qFormat/>
    <w:rsid w:val="00F958C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F958C5"/>
    <w:rPr>
      <w:i/>
      <w:iCs/>
      <w:color w:val="0F4761" w:themeColor="accent1" w:themeShade="BF"/>
    </w:rPr>
  </w:style>
  <w:style w:type="character" w:styleId="Rfrenceintense">
    <w:name w:val="Intense Reference"/>
    <w:basedOn w:val="Policepardfaut"/>
    <w:uiPriority w:val="32"/>
    <w:qFormat/>
    <w:rsid w:val="00F958C5"/>
    <w:rPr>
      <w:b/>
      <w:bCs/>
      <w:smallCaps/>
      <w:color w:val="0F4761" w:themeColor="accent1" w:themeShade="BF"/>
      <w:spacing w:val="5"/>
    </w:rPr>
  </w:style>
  <w:style w:type="paragraph" w:styleId="Sansinterligne">
    <w:name w:val="No Spacing"/>
    <w:uiPriority w:val="1"/>
    <w:qFormat/>
    <w:rsid w:val="007B4117"/>
    <w:pPr>
      <w:spacing w:after="0" w:line="240" w:lineRule="auto"/>
    </w:pPr>
    <w:rPr>
      <w:kern w:val="0"/>
      <w:sz w:val="22"/>
      <w:szCs w:val="22"/>
      <w14:ligatures w14:val="none"/>
    </w:rPr>
  </w:style>
  <w:style w:type="paragraph" w:customStyle="1" w:styleId="Standard">
    <w:name w:val="Standard"/>
    <w:rsid w:val="00057E7A"/>
    <w:pPr>
      <w:widowControl w:val="0"/>
      <w:suppressAutoHyphens/>
      <w:autoSpaceDN w:val="0"/>
      <w:spacing w:after="0" w:line="240" w:lineRule="auto"/>
    </w:pPr>
    <w:rPr>
      <w:rFonts w:ascii="Times New Roman" w:eastAsia="Andale Sans UI" w:hAnsi="Times New Roman" w:cs="Tahoma"/>
      <w:kern w:val="3"/>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BOULAY</dc:creator>
  <cp:keywords/>
  <dc:description/>
  <cp:lastModifiedBy>JC HTE</cp:lastModifiedBy>
  <cp:revision>3</cp:revision>
  <dcterms:created xsi:type="dcterms:W3CDTF">2025-06-20T00:17:00Z</dcterms:created>
  <dcterms:modified xsi:type="dcterms:W3CDTF">2025-06-20T00:20:00Z</dcterms:modified>
</cp:coreProperties>
</file>