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E53DC" w14:textId="1E97E58B" w:rsidR="00915547" w:rsidRPr="00B337D9" w:rsidRDefault="00915547" w:rsidP="00915547">
      <w:pPr>
        <w:pStyle w:val="Standard"/>
        <w:jc w:val="both"/>
        <w:rPr>
          <w:b/>
          <w:bCs/>
          <w:sz w:val="28"/>
          <w:szCs w:val="28"/>
          <w:lang w:val="fr-FR"/>
        </w:rPr>
      </w:pPr>
      <w:r w:rsidRPr="00B337D9">
        <w:rPr>
          <w:b/>
          <w:bCs/>
          <w:sz w:val="28"/>
          <w:szCs w:val="28"/>
          <w:lang w:val="fr-FR"/>
        </w:rPr>
        <w:t>2</w:t>
      </w:r>
      <w:r>
        <w:rPr>
          <w:b/>
          <w:bCs/>
          <w:sz w:val="28"/>
          <w:szCs w:val="28"/>
          <w:lang w:val="fr-FR"/>
        </w:rPr>
        <w:t>2</w:t>
      </w:r>
      <w:r w:rsidRPr="00B337D9">
        <w:rPr>
          <w:b/>
          <w:bCs/>
          <w:sz w:val="28"/>
          <w:szCs w:val="28"/>
          <w:lang w:val="fr-FR"/>
        </w:rPr>
        <w:t xml:space="preserve">ème </w:t>
      </w:r>
      <w:proofErr w:type="gramStart"/>
      <w:r w:rsidRPr="00B337D9">
        <w:rPr>
          <w:b/>
          <w:bCs/>
          <w:sz w:val="28"/>
          <w:szCs w:val="28"/>
          <w:lang w:val="fr-FR"/>
        </w:rPr>
        <w:t>Dimanche</w:t>
      </w:r>
      <w:proofErr w:type="gramEnd"/>
      <w:r w:rsidRPr="00B337D9">
        <w:rPr>
          <w:b/>
          <w:bCs/>
          <w:sz w:val="28"/>
          <w:szCs w:val="28"/>
          <w:lang w:val="fr-FR"/>
        </w:rPr>
        <w:t xml:space="preserve"> du temps ordinaire - Année </w:t>
      </w:r>
      <w:r w:rsidR="007624FB">
        <w:rPr>
          <w:b/>
          <w:bCs/>
          <w:sz w:val="28"/>
          <w:szCs w:val="28"/>
          <w:lang w:val="fr-FR"/>
        </w:rPr>
        <w:t>A</w:t>
      </w:r>
      <w:r w:rsidRPr="00B337D9">
        <w:rPr>
          <w:b/>
          <w:bCs/>
          <w:sz w:val="28"/>
          <w:szCs w:val="28"/>
          <w:lang w:val="fr-FR"/>
        </w:rPr>
        <w:tab/>
      </w:r>
      <w:r w:rsidRPr="00B337D9">
        <w:rPr>
          <w:b/>
          <w:bCs/>
          <w:sz w:val="28"/>
          <w:szCs w:val="28"/>
          <w:lang w:val="fr-FR"/>
        </w:rPr>
        <w:tab/>
      </w:r>
      <w:r w:rsidR="00546911">
        <w:rPr>
          <w:b/>
          <w:bCs/>
          <w:sz w:val="28"/>
          <w:szCs w:val="28"/>
          <w:lang w:val="fr-FR"/>
        </w:rPr>
        <w:tab/>
      </w:r>
      <w:r w:rsidR="007624FB">
        <w:rPr>
          <w:b/>
          <w:bCs/>
          <w:sz w:val="28"/>
          <w:szCs w:val="28"/>
          <w:lang w:val="fr-FR"/>
        </w:rPr>
        <w:t xml:space="preserve">30 </w:t>
      </w:r>
      <w:proofErr w:type="gramStart"/>
      <w:r w:rsidR="007624FB">
        <w:rPr>
          <w:b/>
          <w:bCs/>
          <w:sz w:val="28"/>
          <w:szCs w:val="28"/>
          <w:lang w:val="fr-FR"/>
        </w:rPr>
        <w:t>Août</w:t>
      </w:r>
      <w:proofErr w:type="gramEnd"/>
      <w:r w:rsidRPr="00B337D9">
        <w:rPr>
          <w:b/>
          <w:bCs/>
          <w:sz w:val="28"/>
          <w:szCs w:val="28"/>
          <w:lang w:val="fr-FR"/>
        </w:rPr>
        <w:t xml:space="preserve"> 20</w:t>
      </w:r>
      <w:r>
        <w:rPr>
          <w:b/>
          <w:bCs/>
          <w:sz w:val="28"/>
          <w:szCs w:val="28"/>
          <w:lang w:val="fr-FR"/>
        </w:rPr>
        <w:t>2</w:t>
      </w:r>
      <w:r w:rsidR="007624FB">
        <w:rPr>
          <w:b/>
          <w:bCs/>
          <w:sz w:val="28"/>
          <w:szCs w:val="28"/>
          <w:lang w:val="fr-FR"/>
        </w:rPr>
        <w:t>6</w:t>
      </w:r>
    </w:p>
    <w:p w14:paraId="2213D420" w14:textId="233E3AD5" w:rsidR="00915547" w:rsidRPr="00F246E8" w:rsidRDefault="00915547" w:rsidP="00915547">
      <w:pPr>
        <w:pStyle w:val="Sansinterligne"/>
        <w:jc w:val="both"/>
        <w:rPr>
          <w:rFonts w:ascii="Times New Roman" w:hAnsi="Times New Roman" w:cs="Times New Roman"/>
          <w:sz w:val="24"/>
          <w:szCs w:val="24"/>
          <w:u w:val="single"/>
        </w:rPr>
      </w:pPr>
      <w:r w:rsidRPr="007B0353">
        <w:rPr>
          <w:rFonts w:ascii="Times New Roman" w:hAnsi="Times New Roman" w:cs="Times New Roman"/>
          <w:b/>
        </w:rPr>
        <w:t xml:space="preserve"> </w:t>
      </w:r>
      <w:r w:rsidRPr="007B0353">
        <w:rPr>
          <w:rFonts w:ascii="Times New Roman" w:hAnsi="Times New Roman" w:cs="Times New Roman"/>
          <w:b/>
          <w:bCs/>
          <w:sz w:val="28"/>
          <w:szCs w:val="28"/>
          <w:u w:val="single"/>
        </w:rPr>
        <w:t>ACCUEIL</w:t>
      </w:r>
      <w:r w:rsidRPr="007B0353">
        <w:rPr>
          <w:rFonts w:ascii="Times New Roman" w:hAnsi="Times New Roman" w:cs="Times New Roman"/>
          <w:b/>
          <w:bCs/>
          <w:sz w:val="28"/>
          <w:szCs w:val="28"/>
        </w:rPr>
        <w:t xml:space="preserve"> :</w:t>
      </w:r>
      <w:r w:rsidRPr="007B0353">
        <w:rPr>
          <w:rFonts w:ascii="Times New Roman" w:hAnsi="Times New Roman" w:cs="Times New Roman"/>
          <w:b/>
        </w:rPr>
        <w:t xml:space="preserve"> </w:t>
      </w:r>
      <w:r w:rsidR="00615120" w:rsidRPr="00615120">
        <w:rPr>
          <w:rFonts w:ascii="Times New Roman" w:hAnsi="Times New Roman" w:cs="Times New Roman"/>
          <w:bCs/>
        </w:rPr>
        <w:t>Les textes de l’Ecriture de ce dimanche</w:t>
      </w:r>
      <w:r w:rsidR="00615120">
        <w:rPr>
          <w:rFonts w:ascii="Times New Roman" w:hAnsi="Times New Roman" w:cs="Times New Roman"/>
          <w:bCs/>
        </w:rPr>
        <w:t xml:space="preserve"> nous permettent de méditer sur notre vocation chrétienne qui est, avant tout, de marcher à la suite du Christ. Il est toujours bon de régulièrement discerner la volonté du Père : que cette eucharistie dominicale nous y aide</w:t>
      </w:r>
      <w:r w:rsidR="00406C9D">
        <w:rPr>
          <w:rFonts w:ascii="Times New Roman" w:hAnsi="Times New Roman" w:cs="Times New Roman"/>
          <w:bCs/>
        </w:rPr>
        <w:t>.</w:t>
      </w:r>
    </w:p>
    <w:p w14:paraId="1A279073" w14:textId="77777777" w:rsidR="00915547" w:rsidRPr="00F246E8" w:rsidRDefault="00915547" w:rsidP="00915547">
      <w:pPr>
        <w:pStyle w:val="Sansinterligne"/>
        <w:jc w:val="both"/>
        <w:rPr>
          <w:rFonts w:ascii="Times New Roman" w:hAnsi="Times New Roman" w:cs="Times New Roman"/>
          <w:sz w:val="24"/>
          <w:szCs w:val="24"/>
        </w:rPr>
      </w:pPr>
      <w:r>
        <w:rPr>
          <w:rFonts w:ascii="Times New Roman" w:hAnsi="Times New Roman" w:cs="Times New Roman"/>
          <w:b/>
          <w:sz w:val="18"/>
          <w:szCs w:val="18"/>
        </w:rPr>
        <w:tab/>
      </w:r>
      <w:r w:rsidRPr="00F246E8">
        <w:rPr>
          <w:rFonts w:ascii="Times New Roman" w:hAnsi="Times New Roman" w:cs="Times New Roman"/>
          <w:sz w:val="24"/>
          <w:szCs w:val="24"/>
        </w:rPr>
        <w:t>Jésus, berger de toute Humanité</w:t>
      </w:r>
      <w:r w:rsidRPr="00F246E8">
        <w:rPr>
          <w:rFonts w:ascii="Times New Roman" w:hAnsi="Times New Roman" w:cs="Times New Roman"/>
          <w:sz w:val="24"/>
          <w:szCs w:val="24"/>
        </w:rPr>
        <w:tab/>
      </w:r>
      <w:r w:rsidRPr="00F246E8">
        <w:rPr>
          <w:rFonts w:ascii="Times New Roman" w:hAnsi="Times New Roman" w:cs="Times New Roman"/>
          <w:sz w:val="24"/>
          <w:szCs w:val="24"/>
        </w:rPr>
        <w:tab/>
        <w:t>G 310-1</w:t>
      </w:r>
      <w:r w:rsidRPr="00F246E8">
        <w:rPr>
          <w:rFonts w:ascii="Times New Roman" w:hAnsi="Times New Roman" w:cs="Times New Roman"/>
          <w:sz w:val="24"/>
          <w:szCs w:val="24"/>
        </w:rPr>
        <w:tab/>
      </w:r>
      <w:r w:rsidRPr="00F246E8">
        <w:rPr>
          <w:rFonts w:ascii="Times New Roman" w:hAnsi="Times New Roman" w:cs="Times New Roman"/>
          <w:sz w:val="24"/>
          <w:szCs w:val="24"/>
        </w:rPr>
        <w:tab/>
      </w:r>
      <w:r>
        <w:rPr>
          <w:rFonts w:ascii="Times New Roman" w:hAnsi="Times New Roman" w:cs="Times New Roman"/>
          <w:sz w:val="24"/>
          <w:szCs w:val="24"/>
        </w:rPr>
        <w:t xml:space="preserve">Page </w:t>
      </w:r>
      <w:r w:rsidRPr="00F246E8">
        <w:rPr>
          <w:rFonts w:ascii="Times New Roman" w:hAnsi="Times New Roman" w:cs="Times New Roman"/>
          <w:sz w:val="24"/>
          <w:szCs w:val="24"/>
        </w:rPr>
        <w:t>331</w:t>
      </w:r>
    </w:p>
    <w:p w14:paraId="7ADD3C41" w14:textId="77777777" w:rsidR="00915547" w:rsidRPr="00F246E8" w:rsidRDefault="00915547" w:rsidP="00915547">
      <w:pPr>
        <w:pStyle w:val="Sansinterligne"/>
        <w:jc w:val="both"/>
        <w:rPr>
          <w:rFonts w:ascii="Times New Roman" w:hAnsi="Times New Roman" w:cs="Times New Roman"/>
          <w:sz w:val="24"/>
          <w:szCs w:val="24"/>
        </w:rPr>
      </w:pPr>
      <w:r w:rsidRPr="00F246E8">
        <w:rPr>
          <w:rFonts w:ascii="Times New Roman" w:hAnsi="Times New Roman" w:cs="Times New Roman"/>
          <w:sz w:val="24"/>
          <w:szCs w:val="24"/>
        </w:rPr>
        <w:tab/>
        <w:t>Peuple où s’avance le Seigneur</w:t>
      </w:r>
      <w:r w:rsidRPr="00F246E8">
        <w:rPr>
          <w:rFonts w:ascii="Times New Roman" w:hAnsi="Times New Roman" w:cs="Times New Roman"/>
          <w:sz w:val="24"/>
          <w:szCs w:val="24"/>
        </w:rPr>
        <w:tab/>
      </w:r>
      <w:r w:rsidRPr="00F246E8">
        <w:rPr>
          <w:rFonts w:ascii="Times New Roman" w:hAnsi="Times New Roman" w:cs="Times New Roman"/>
          <w:sz w:val="24"/>
          <w:szCs w:val="24"/>
        </w:rPr>
        <w:tab/>
        <w:t>K   82</w:t>
      </w:r>
      <w:r w:rsidRPr="00F246E8">
        <w:rPr>
          <w:rFonts w:ascii="Times New Roman" w:hAnsi="Times New Roman" w:cs="Times New Roman"/>
          <w:sz w:val="24"/>
          <w:szCs w:val="24"/>
        </w:rPr>
        <w:tab/>
      </w:r>
      <w:r w:rsidRPr="00F246E8">
        <w:rPr>
          <w:rFonts w:ascii="Times New Roman" w:hAnsi="Times New Roman" w:cs="Times New Roman"/>
          <w:sz w:val="24"/>
          <w:szCs w:val="24"/>
        </w:rPr>
        <w:tab/>
      </w:r>
      <w:r w:rsidRPr="00F246E8">
        <w:rPr>
          <w:rFonts w:ascii="Times New Roman" w:hAnsi="Times New Roman" w:cs="Times New Roman"/>
          <w:sz w:val="24"/>
          <w:szCs w:val="24"/>
        </w:rPr>
        <w:tab/>
      </w:r>
      <w:r>
        <w:rPr>
          <w:rFonts w:ascii="Times New Roman" w:hAnsi="Times New Roman" w:cs="Times New Roman"/>
          <w:sz w:val="24"/>
          <w:szCs w:val="24"/>
        </w:rPr>
        <w:t xml:space="preserve">Page </w:t>
      </w:r>
      <w:r w:rsidRPr="00F246E8">
        <w:rPr>
          <w:rFonts w:ascii="Times New Roman" w:hAnsi="Times New Roman" w:cs="Times New Roman"/>
          <w:sz w:val="24"/>
          <w:szCs w:val="24"/>
        </w:rPr>
        <w:t>383</w:t>
      </w:r>
    </w:p>
    <w:p w14:paraId="145D7776" w14:textId="444DC0C4" w:rsidR="00915547" w:rsidRPr="00F246E8" w:rsidRDefault="00915547" w:rsidP="00915547">
      <w:pPr>
        <w:pStyle w:val="Sansinterligne"/>
        <w:jc w:val="both"/>
        <w:rPr>
          <w:rFonts w:ascii="Times New Roman" w:hAnsi="Times New Roman" w:cs="Times New Roman"/>
          <w:sz w:val="24"/>
          <w:szCs w:val="24"/>
          <w:u w:val="single"/>
        </w:rPr>
      </w:pPr>
      <w:r w:rsidRPr="00F246E8">
        <w:rPr>
          <w:rFonts w:ascii="Times New Roman" w:hAnsi="Times New Roman" w:cs="Times New Roman"/>
          <w:sz w:val="24"/>
          <w:szCs w:val="24"/>
        </w:rPr>
        <w:tab/>
        <w:t>Seigneur tu nous appelles</w:t>
      </w:r>
      <w:r w:rsidRPr="00F246E8">
        <w:rPr>
          <w:rFonts w:ascii="Times New Roman" w:hAnsi="Times New Roman" w:cs="Times New Roman"/>
          <w:sz w:val="24"/>
          <w:szCs w:val="24"/>
        </w:rPr>
        <w:tab/>
        <w:t xml:space="preserve"> </w:t>
      </w:r>
      <w:r w:rsidRPr="00F246E8">
        <w:rPr>
          <w:rFonts w:ascii="Times New Roman" w:hAnsi="Times New Roman" w:cs="Times New Roman"/>
          <w:sz w:val="24"/>
          <w:szCs w:val="24"/>
        </w:rPr>
        <w:tab/>
      </w:r>
      <w:r w:rsidRPr="00F246E8">
        <w:rPr>
          <w:rFonts w:ascii="Times New Roman" w:hAnsi="Times New Roman" w:cs="Times New Roman"/>
          <w:sz w:val="24"/>
          <w:szCs w:val="24"/>
        </w:rPr>
        <w:tab/>
        <w:t>A 108</w:t>
      </w:r>
      <w:r w:rsidRPr="00F246E8">
        <w:rPr>
          <w:rFonts w:ascii="Times New Roman" w:hAnsi="Times New Roman" w:cs="Times New Roman"/>
          <w:sz w:val="24"/>
          <w:szCs w:val="24"/>
        </w:rPr>
        <w:tab/>
      </w:r>
      <w:r w:rsidRPr="00F246E8">
        <w:rPr>
          <w:rFonts w:ascii="Times New Roman" w:hAnsi="Times New Roman" w:cs="Times New Roman"/>
          <w:sz w:val="24"/>
          <w:szCs w:val="24"/>
        </w:rPr>
        <w:tab/>
      </w:r>
      <w:r w:rsidRPr="00F246E8">
        <w:rPr>
          <w:rFonts w:ascii="Times New Roman" w:hAnsi="Times New Roman" w:cs="Times New Roman"/>
          <w:sz w:val="24"/>
          <w:szCs w:val="24"/>
        </w:rPr>
        <w:tab/>
      </w:r>
      <w:r>
        <w:rPr>
          <w:rFonts w:ascii="Times New Roman" w:hAnsi="Times New Roman" w:cs="Times New Roman"/>
          <w:sz w:val="24"/>
          <w:szCs w:val="24"/>
        </w:rPr>
        <w:t xml:space="preserve">Page </w:t>
      </w:r>
      <w:r w:rsidRPr="00F246E8">
        <w:rPr>
          <w:rFonts w:ascii="Times New Roman" w:hAnsi="Times New Roman" w:cs="Times New Roman"/>
          <w:sz w:val="24"/>
          <w:szCs w:val="24"/>
        </w:rPr>
        <w:t>178</w:t>
      </w:r>
    </w:p>
    <w:p w14:paraId="60BCA86E" w14:textId="77777777" w:rsidR="00915547" w:rsidRPr="00A7658B" w:rsidRDefault="00915547" w:rsidP="00915547">
      <w:pPr>
        <w:pStyle w:val="Standard"/>
        <w:jc w:val="both"/>
        <w:rPr>
          <w:b/>
          <w:bCs/>
          <w:sz w:val="22"/>
          <w:szCs w:val="22"/>
          <w:lang w:val="fr-FR"/>
        </w:rPr>
      </w:pPr>
      <w:r w:rsidRPr="00A7658B">
        <w:rPr>
          <w:b/>
          <w:bCs/>
          <w:sz w:val="22"/>
          <w:szCs w:val="22"/>
          <w:u w:val="single"/>
          <w:lang w:val="fr-FR"/>
        </w:rPr>
        <w:t>PREPARATION PENITENTIELLE</w:t>
      </w:r>
      <w:r w:rsidRPr="00A7658B">
        <w:rPr>
          <w:b/>
          <w:bCs/>
          <w:sz w:val="22"/>
          <w:szCs w:val="22"/>
          <w:lang w:val="fr-FR"/>
        </w:rPr>
        <w:t xml:space="preserve"> : </w:t>
      </w:r>
      <w:proofErr w:type="spellStart"/>
      <w:r w:rsidRPr="00A7658B">
        <w:rPr>
          <w:b/>
          <w:bCs/>
          <w:sz w:val="22"/>
          <w:szCs w:val="22"/>
          <w:lang w:val="fr-FR"/>
        </w:rPr>
        <w:t>Kyrié</w:t>
      </w:r>
      <w:proofErr w:type="spellEnd"/>
      <w:r w:rsidRPr="00A7658B">
        <w:rPr>
          <w:b/>
          <w:bCs/>
          <w:sz w:val="22"/>
          <w:szCs w:val="22"/>
          <w:lang w:val="fr-FR"/>
        </w:rPr>
        <w:t xml:space="preserve"> au choix</w:t>
      </w:r>
    </w:p>
    <w:p w14:paraId="40967780" w14:textId="77777777" w:rsidR="00915547" w:rsidRPr="00A7658B" w:rsidRDefault="00915547" w:rsidP="00915547">
      <w:pPr>
        <w:pStyle w:val="Standard"/>
        <w:jc w:val="both"/>
        <w:rPr>
          <w:b/>
          <w:bCs/>
          <w:sz w:val="22"/>
          <w:szCs w:val="22"/>
          <w:lang w:val="fr-FR"/>
        </w:rPr>
      </w:pPr>
      <w:r w:rsidRPr="00A7658B">
        <w:rPr>
          <w:b/>
          <w:bCs/>
          <w:sz w:val="22"/>
          <w:szCs w:val="22"/>
          <w:u w:val="single"/>
          <w:lang w:val="fr-FR"/>
        </w:rPr>
        <w:t>GLORIA</w:t>
      </w:r>
    </w:p>
    <w:p w14:paraId="0B66256F" w14:textId="32FD3501" w:rsidR="00DB7901" w:rsidRPr="00DB7901" w:rsidRDefault="00915547" w:rsidP="00DB7901">
      <w:pPr>
        <w:pStyle w:val="Sansinterligne"/>
        <w:jc w:val="both"/>
        <w:rPr>
          <w:rFonts w:ascii="Times New Roman" w:hAnsi="Times New Roman" w:cs="Times New Roman"/>
          <w:b/>
          <w:bCs/>
        </w:rPr>
      </w:pPr>
      <w:r w:rsidRPr="00F246E8">
        <w:rPr>
          <w:rFonts w:ascii="Times New Roman" w:hAnsi="Times New Roman" w:cs="Times New Roman"/>
          <w:b/>
          <w:bCs/>
          <w:sz w:val="24"/>
          <w:szCs w:val="24"/>
          <w:u w:val="single"/>
        </w:rPr>
        <w:t>PREMIERE LECTURE :</w:t>
      </w:r>
      <w:r w:rsidRPr="00F246E8">
        <w:rPr>
          <w:rFonts w:ascii="Times New Roman" w:hAnsi="Times New Roman" w:cs="Times New Roman"/>
          <w:b/>
          <w:bCs/>
          <w:sz w:val="24"/>
          <w:szCs w:val="24"/>
        </w:rPr>
        <w:t xml:space="preserve"> </w:t>
      </w:r>
      <w:r w:rsidRPr="00F246E8">
        <w:rPr>
          <w:rFonts w:ascii="Times New Roman" w:hAnsi="Times New Roman" w:cs="Times New Roman"/>
          <w:sz w:val="24"/>
          <w:szCs w:val="24"/>
        </w:rPr>
        <w:t xml:space="preserve"> </w:t>
      </w:r>
      <w:r w:rsidR="00DB7901" w:rsidRPr="00DB7901">
        <w:rPr>
          <w:rFonts w:ascii="Times New Roman" w:hAnsi="Times New Roman" w:cs="Times New Roman"/>
          <w:b/>
          <w:bCs/>
        </w:rPr>
        <w:t> </w:t>
      </w:r>
      <w:r w:rsidR="00535D37" w:rsidRPr="00535D37">
        <w:rPr>
          <w:rFonts w:ascii="Times New Roman" w:hAnsi="Times New Roman" w:cs="Times New Roman"/>
        </w:rPr>
        <w:t>La parole du Seigneur attire sur moi l’insulte</w:t>
      </w:r>
      <w:r w:rsidR="00535D37">
        <w:rPr>
          <w:rFonts w:ascii="Times New Roman" w:hAnsi="Times New Roman" w:cs="Times New Roman"/>
        </w:rPr>
        <w:t xml:space="preserve">. </w:t>
      </w:r>
    </w:p>
    <w:p w14:paraId="699BAE27" w14:textId="7FBD5545" w:rsidR="00915547" w:rsidRPr="00535D37" w:rsidRDefault="00915547" w:rsidP="00535D37">
      <w:pPr>
        <w:pStyle w:val="Sansinterligne"/>
        <w:jc w:val="both"/>
        <w:rPr>
          <w:rFonts w:ascii="Times New Roman" w:hAnsi="Times New Roman" w:cs="Times New Roman"/>
          <w:sz w:val="24"/>
          <w:szCs w:val="24"/>
        </w:rPr>
      </w:pPr>
      <w:r w:rsidRPr="00F246E8">
        <w:rPr>
          <w:rFonts w:ascii="Times New Roman" w:hAnsi="Times New Roman" w:cs="Times New Roman"/>
          <w:b/>
          <w:sz w:val="24"/>
          <w:szCs w:val="24"/>
          <w:u w:val="single"/>
        </w:rPr>
        <w:t>P</w:t>
      </w:r>
      <w:r>
        <w:rPr>
          <w:rFonts w:ascii="Times New Roman" w:hAnsi="Times New Roman" w:cs="Times New Roman"/>
          <w:b/>
          <w:sz w:val="24"/>
          <w:szCs w:val="24"/>
          <w:u w:val="single"/>
        </w:rPr>
        <w:t>SAUME</w:t>
      </w:r>
      <w:r w:rsidR="00DB7901">
        <w:rPr>
          <w:rFonts w:ascii="Times New Roman" w:hAnsi="Times New Roman" w:cs="Times New Roman"/>
          <w:b/>
          <w:sz w:val="24"/>
          <w:szCs w:val="24"/>
          <w:u w:val="single"/>
        </w:rPr>
        <w:t> </w:t>
      </w:r>
      <w:r w:rsidR="00DB7901" w:rsidRPr="00535D37">
        <w:rPr>
          <w:rFonts w:ascii="Times New Roman" w:hAnsi="Times New Roman" w:cs="Times New Roman"/>
          <w:bCs/>
          <w:sz w:val="24"/>
          <w:szCs w:val="24"/>
          <w:u w:val="single"/>
        </w:rPr>
        <w:t xml:space="preserve">: </w:t>
      </w:r>
      <w:r w:rsidR="00535D37" w:rsidRPr="00535D37">
        <w:rPr>
          <w:rFonts w:ascii="Times New Roman" w:hAnsi="Times New Roman" w:cs="Times New Roman"/>
          <w:bCs/>
          <w:sz w:val="24"/>
          <w:szCs w:val="24"/>
        </w:rPr>
        <w:t>Mon âme a soif de toi, Seigneur, mon Dieu !</w:t>
      </w:r>
    </w:p>
    <w:p w14:paraId="1474EDA1" w14:textId="12F803E9" w:rsidR="00915547" w:rsidRDefault="00535D37" w:rsidP="00915547">
      <w:pPr>
        <w:pStyle w:val="Sansinterligne"/>
        <w:jc w:val="both"/>
        <w:rPr>
          <w:rFonts w:ascii="Times New Roman" w:hAnsi="Times New Roman" w:cs="Times New Roman"/>
          <w:sz w:val="16"/>
          <w:szCs w:val="16"/>
        </w:rPr>
      </w:pPr>
      <w:r w:rsidRPr="00535D37">
        <w:rPr>
          <w:rFonts w:ascii="Times New Roman" w:hAnsi="Times New Roman" w:cs="Times New Roman"/>
          <w:noProof/>
          <w:sz w:val="16"/>
          <w:szCs w:val="16"/>
        </w:rPr>
        <w:drawing>
          <wp:inline distT="0" distB="0" distL="0" distR="0" wp14:anchorId="4FBACB26" wp14:editId="6651F165">
            <wp:extent cx="5091451" cy="1091586"/>
            <wp:effectExtent l="0" t="0" r="0" b="0"/>
            <wp:docPr id="9493030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03013" name=""/>
                    <pic:cNvPicPr/>
                  </pic:nvPicPr>
                  <pic:blipFill>
                    <a:blip r:embed="rId4"/>
                    <a:stretch>
                      <a:fillRect/>
                    </a:stretch>
                  </pic:blipFill>
                  <pic:spPr>
                    <a:xfrm>
                      <a:off x="0" y="0"/>
                      <a:ext cx="5115486" cy="1096739"/>
                    </a:xfrm>
                    <a:prstGeom prst="rect">
                      <a:avLst/>
                    </a:prstGeom>
                  </pic:spPr>
                </pic:pic>
              </a:graphicData>
            </a:graphic>
          </wp:inline>
        </w:drawing>
      </w:r>
    </w:p>
    <w:p w14:paraId="64CCFCB2" w14:textId="3BC3A277" w:rsidR="00915547" w:rsidRPr="00535D37" w:rsidRDefault="00915547" w:rsidP="00915547">
      <w:pPr>
        <w:pStyle w:val="Sansinterligne"/>
        <w:jc w:val="both"/>
        <w:rPr>
          <w:rFonts w:ascii="Times New Roman" w:hAnsi="Times New Roman" w:cs="Times New Roman"/>
          <w:bCs/>
        </w:rPr>
      </w:pPr>
      <w:r w:rsidRPr="00F246E8">
        <w:rPr>
          <w:rFonts w:ascii="Times New Roman" w:hAnsi="Times New Roman" w:cs="Times New Roman"/>
          <w:b/>
          <w:sz w:val="24"/>
          <w:szCs w:val="24"/>
          <w:u w:val="single"/>
        </w:rPr>
        <w:t>DEUXIEME LECTURE</w:t>
      </w:r>
      <w:r>
        <w:rPr>
          <w:rFonts w:ascii="Times New Roman" w:hAnsi="Times New Roman" w:cs="Times New Roman"/>
          <w:b/>
          <w:sz w:val="24"/>
          <w:szCs w:val="24"/>
          <w:u w:val="single"/>
        </w:rPr>
        <w:t xml:space="preserve"> : </w:t>
      </w:r>
      <w:r w:rsidR="00406C9D">
        <w:rPr>
          <w:rFonts w:ascii="Times New Roman" w:hAnsi="Times New Roman" w:cs="Times New Roman"/>
          <w:bCs/>
          <w:sz w:val="24"/>
          <w:szCs w:val="24"/>
        </w:rPr>
        <w:t>La vocation chrétienne, c’est de s’offrir tout entier à Dieu afin que notre vie soit une louange. Le programme est ambitieux mais réalisable avec la grâce de Dieu.</w:t>
      </w:r>
    </w:p>
    <w:p w14:paraId="2707363F" w14:textId="77777777" w:rsidR="00915547" w:rsidRPr="00A7658B" w:rsidRDefault="00915547" w:rsidP="00915547">
      <w:pPr>
        <w:pStyle w:val="Standard"/>
        <w:jc w:val="both"/>
        <w:rPr>
          <w:b/>
          <w:bCs/>
          <w:sz w:val="22"/>
          <w:szCs w:val="22"/>
          <w:lang w:val="fr-FR"/>
        </w:rPr>
      </w:pPr>
      <w:r w:rsidRPr="00A7658B">
        <w:rPr>
          <w:b/>
          <w:bCs/>
          <w:sz w:val="22"/>
          <w:szCs w:val="22"/>
          <w:lang w:val="fr-FR"/>
        </w:rPr>
        <w:t>ALLELUIA + EVANGILE + HOMELIE + PROFESSION DE FOI</w:t>
      </w:r>
    </w:p>
    <w:p w14:paraId="5AB8D2D8" w14:textId="77777777" w:rsidR="00915547" w:rsidRPr="00B337D9" w:rsidRDefault="00915547" w:rsidP="00915547">
      <w:pPr>
        <w:pStyle w:val="Standard"/>
        <w:jc w:val="both"/>
        <w:rPr>
          <w:b/>
          <w:bCs/>
          <w:sz w:val="28"/>
          <w:szCs w:val="28"/>
          <w:lang w:val="fr-FR"/>
        </w:rPr>
      </w:pPr>
      <w:r w:rsidRPr="00B337D9">
        <w:rPr>
          <w:b/>
          <w:bCs/>
          <w:u w:val="single"/>
          <w:lang w:val="fr-FR"/>
        </w:rPr>
        <w:t>PRIERES UNIVERSELLES</w:t>
      </w:r>
      <w:r w:rsidRPr="00B337D9">
        <w:rPr>
          <w:b/>
          <w:bCs/>
          <w:lang w:val="fr-FR"/>
        </w:rPr>
        <w:t xml:space="preserve"> :</w:t>
      </w:r>
    </w:p>
    <w:p w14:paraId="7F7D9F00" w14:textId="04B5C16A" w:rsidR="00915547" w:rsidRPr="00F246E8" w:rsidRDefault="00915547" w:rsidP="00915547">
      <w:pPr>
        <w:pStyle w:val="Sansinterligne"/>
        <w:jc w:val="both"/>
        <w:rPr>
          <w:rFonts w:ascii="Times New Roman" w:hAnsi="Times New Roman" w:cs="Times New Roman"/>
          <w:i/>
          <w:sz w:val="24"/>
          <w:szCs w:val="24"/>
        </w:rPr>
      </w:pPr>
      <w:r w:rsidRPr="00F246E8">
        <w:rPr>
          <w:rFonts w:ascii="Times New Roman" w:hAnsi="Times New Roman" w:cs="Times New Roman"/>
          <w:i/>
          <w:iCs/>
          <w:sz w:val="24"/>
          <w:szCs w:val="24"/>
        </w:rPr>
        <w:t>Prêtre :</w:t>
      </w:r>
      <w:r w:rsidRPr="00F246E8">
        <w:rPr>
          <w:rFonts w:ascii="Times New Roman" w:hAnsi="Times New Roman" w:cs="Times New Roman"/>
          <w:b/>
          <w:sz w:val="24"/>
          <w:szCs w:val="24"/>
        </w:rPr>
        <w:t xml:space="preserve"> </w:t>
      </w:r>
      <w:r w:rsidR="00406C9D" w:rsidRPr="00406C9D">
        <w:rPr>
          <w:rFonts w:ascii="Times New Roman" w:hAnsi="Times New Roman" w:cs="Times New Roman"/>
          <w:bCs/>
          <w:sz w:val="24"/>
          <w:szCs w:val="24"/>
        </w:rPr>
        <w:t xml:space="preserve">Frères et </w:t>
      </w:r>
      <w:r w:rsidR="00406C9D">
        <w:rPr>
          <w:rFonts w:ascii="Times New Roman" w:hAnsi="Times New Roman" w:cs="Times New Roman"/>
          <w:bCs/>
          <w:sz w:val="24"/>
          <w:szCs w:val="24"/>
        </w:rPr>
        <w:t>sœurs</w:t>
      </w:r>
      <w:r w:rsidR="00406C9D">
        <w:rPr>
          <w:rFonts w:ascii="Times New Roman" w:hAnsi="Times New Roman" w:cs="Times New Roman"/>
          <w:sz w:val="24"/>
          <w:szCs w:val="24"/>
        </w:rPr>
        <w:t xml:space="preserve">, tournons-nous vers le Père et élargissons notre prière aux dimensions du monde. </w:t>
      </w:r>
    </w:p>
    <w:p w14:paraId="1149D0D8" w14:textId="55426C5D" w:rsidR="00915547" w:rsidRPr="00F246E8" w:rsidRDefault="00915547" w:rsidP="00915547">
      <w:pPr>
        <w:pStyle w:val="Sansinterligne"/>
        <w:jc w:val="both"/>
        <w:rPr>
          <w:rFonts w:ascii="Times New Roman" w:hAnsi="Times New Roman" w:cs="Times New Roman"/>
          <w:sz w:val="24"/>
          <w:szCs w:val="24"/>
        </w:rPr>
      </w:pPr>
      <w:r w:rsidRPr="00F246E8">
        <w:rPr>
          <w:rFonts w:ascii="Times New Roman" w:hAnsi="Times New Roman" w:cs="Times New Roman"/>
          <w:i/>
          <w:iCs/>
          <w:sz w:val="24"/>
          <w:szCs w:val="24"/>
        </w:rPr>
        <w:t>Refrain :</w:t>
      </w:r>
      <w:r w:rsidRPr="00F246E8">
        <w:rPr>
          <w:i/>
          <w:iCs/>
          <w:sz w:val="24"/>
          <w:szCs w:val="24"/>
        </w:rPr>
        <w:t xml:space="preserve"> </w:t>
      </w:r>
      <w:r w:rsidRPr="00F246E8">
        <w:rPr>
          <w:rFonts w:ascii="Times New Roman" w:hAnsi="Times New Roman" w:cs="Times New Roman"/>
          <w:b/>
          <w:sz w:val="24"/>
          <w:szCs w:val="24"/>
        </w:rPr>
        <w:t>Entends Seigneur la prière</w:t>
      </w:r>
      <w:r w:rsidR="00535D37">
        <w:rPr>
          <w:rFonts w:ascii="Times New Roman" w:hAnsi="Times New Roman" w:cs="Times New Roman"/>
          <w:b/>
          <w:sz w:val="24"/>
          <w:szCs w:val="24"/>
        </w:rPr>
        <w:t>,</w:t>
      </w:r>
      <w:r w:rsidRPr="00F246E8">
        <w:rPr>
          <w:rFonts w:ascii="Times New Roman" w:hAnsi="Times New Roman" w:cs="Times New Roman"/>
          <w:b/>
          <w:sz w:val="24"/>
          <w:szCs w:val="24"/>
        </w:rPr>
        <w:t xml:space="preserve"> qui monte de nos cœurs !</w:t>
      </w:r>
    </w:p>
    <w:p w14:paraId="5D574815" w14:textId="77777777" w:rsidR="00C0064E" w:rsidRPr="00C0064E" w:rsidRDefault="00C0064E" w:rsidP="00915547">
      <w:pPr>
        <w:pStyle w:val="Sansinterligne"/>
        <w:jc w:val="both"/>
        <w:rPr>
          <w:rFonts w:ascii="Times New Roman" w:hAnsi="Times New Roman" w:cs="Times New Roman"/>
          <w:i/>
          <w:sz w:val="8"/>
          <w:szCs w:val="8"/>
        </w:rPr>
      </w:pPr>
    </w:p>
    <w:p w14:paraId="39C1B97C" w14:textId="76EB3F7C" w:rsidR="00406C9D" w:rsidRDefault="002739AF" w:rsidP="00915547">
      <w:pPr>
        <w:pStyle w:val="Sansinterligne"/>
        <w:jc w:val="both"/>
        <w:rPr>
          <w:rFonts w:ascii="Times New Roman" w:hAnsi="Times New Roman" w:cs="Times New Roman"/>
          <w:sz w:val="24"/>
          <w:szCs w:val="24"/>
        </w:rPr>
      </w:pPr>
      <w:r>
        <w:rPr>
          <w:rFonts w:ascii="Times New Roman" w:hAnsi="Times New Roman" w:cs="Times New Roman"/>
          <w:sz w:val="24"/>
          <w:szCs w:val="24"/>
        </w:rPr>
        <w:t xml:space="preserve">1) </w:t>
      </w:r>
      <w:r w:rsidR="00406C9D">
        <w:rPr>
          <w:rFonts w:ascii="Times New Roman" w:hAnsi="Times New Roman" w:cs="Times New Roman"/>
          <w:sz w:val="24"/>
          <w:szCs w:val="24"/>
        </w:rPr>
        <w:t>L’Eglise entre bientôt dans une nouvelle année pastorale. Pour qu’elle rejoigne toutes les périphéries existentielles, pour qu’elle soit messagère d’espérance. Dieu notre Père, nous te prions.</w:t>
      </w:r>
    </w:p>
    <w:p w14:paraId="02F76B3F" w14:textId="38B4B892" w:rsidR="002739AF" w:rsidRDefault="00406C9D" w:rsidP="002739AF">
      <w:pPr>
        <w:pStyle w:val="Sansinterligne"/>
        <w:jc w:val="both"/>
        <w:rPr>
          <w:rFonts w:ascii="Times New Roman" w:hAnsi="Times New Roman" w:cs="Times New Roman"/>
          <w:sz w:val="24"/>
          <w:szCs w:val="24"/>
        </w:rPr>
      </w:pPr>
      <w:r>
        <w:rPr>
          <w:rFonts w:ascii="Times New Roman" w:hAnsi="Times New Roman" w:cs="Times New Roman"/>
          <w:sz w:val="24"/>
          <w:szCs w:val="24"/>
        </w:rPr>
        <w:t xml:space="preserve"> </w:t>
      </w:r>
      <w:r w:rsidR="002739AF">
        <w:rPr>
          <w:rFonts w:ascii="Times New Roman" w:hAnsi="Times New Roman" w:cs="Times New Roman"/>
          <w:sz w:val="24"/>
          <w:szCs w:val="24"/>
        </w:rPr>
        <w:t>2) Les dirigeants du monde présent ne prêtent pas toujours attention aux plus petits. Pour qu’ils discernent dans le dialogue, ce qui sert le bien commun.</w:t>
      </w:r>
      <w:r w:rsidR="002739AF" w:rsidRPr="002739AF">
        <w:rPr>
          <w:rFonts w:ascii="Times New Roman" w:hAnsi="Times New Roman" w:cs="Times New Roman"/>
        </w:rPr>
        <w:t xml:space="preserve"> </w:t>
      </w:r>
      <w:r w:rsidR="002739AF">
        <w:rPr>
          <w:rFonts w:ascii="Times New Roman" w:hAnsi="Times New Roman" w:cs="Times New Roman"/>
          <w:sz w:val="24"/>
          <w:szCs w:val="24"/>
        </w:rPr>
        <w:t>Dieu notre Père, nous te prions.</w:t>
      </w:r>
    </w:p>
    <w:p w14:paraId="70799F72" w14:textId="77777777" w:rsidR="002739AF" w:rsidRDefault="002739AF" w:rsidP="002739AF">
      <w:pPr>
        <w:pStyle w:val="Sansinterligne"/>
        <w:jc w:val="both"/>
        <w:rPr>
          <w:rFonts w:ascii="Times New Roman" w:hAnsi="Times New Roman" w:cs="Times New Roman"/>
          <w:sz w:val="24"/>
          <w:szCs w:val="24"/>
        </w:rPr>
      </w:pPr>
      <w:r>
        <w:rPr>
          <w:rFonts w:ascii="Times New Roman" w:hAnsi="Times New Roman" w:cs="Times New Roman"/>
          <w:sz w:val="24"/>
          <w:szCs w:val="24"/>
        </w:rPr>
        <w:t>3) Aujourd’hui encore, des chrétiens sont persécutés pour leur foi. Pour que le mystère de la croix et de la résurrection demeure pour eux promesse de vie. Dieu notre Père, nous te prions.</w:t>
      </w:r>
    </w:p>
    <w:p w14:paraId="4309F4EE" w14:textId="77777777" w:rsidR="002739AF" w:rsidRDefault="002739AF" w:rsidP="002739AF">
      <w:pPr>
        <w:pStyle w:val="Sansinterligne"/>
        <w:jc w:val="both"/>
        <w:rPr>
          <w:rFonts w:ascii="Times New Roman" w:hAnsi="Times New Roman" w:cs="Times New Roman"/>
          <w:sz w:val="24"/>
          <w:szCs w:val="24"/>
        </w:rPr>
      </w:pPr>
      <w:r>
        <w:rPr>
          <w:rFonts w:ascii="Times New Roman" w:hAnsi="Times New Roman" w:cs="Times New Roman"/>
          <w:sz w:val="24"/>
          <w:szCs w:val="24"/>
        </w:rPr>
        <w:t>4) La rentrée scolaire marque la vie des familles. Pour que ce commencement inaugure pour nous tous une année heureuse et féconde. Dieu notre Père, nous te prions.</w:t>
      </w:r>
    </w:p>
    <w:p w14:paraId="56864B82" w14:textId="583E6E06" w:rsidR="00915547" w:rsidRPr="008E7CE6" w:rsidRDefault="00915547" w:rsidP="00915547">
      <w:pPr>
        <w:pStyle w:val="Sansinterligne"/>
        <w:jc w:val="both"/>
        <w:rPr>
          <w:rFonts w:ascii="Times New Roman" w:hAnsi="Times New Roman" w:cs="Times New Roman"/>
          <w:i/>
          <w:iCs/>
          <w:sz w:val="12"/>
          <w:szCs w:val="12"/>
        </w:rPr>
      </w:pPr>
    </w:p>
    <w:p w14:paraId="790BA4FF" w14:textId="6E3750E4" w:rsidR="00915547" w:rsidRPr="00F246E8" w:rsidRDefault="00915547" w:rsidP="00915547">
      <w:pPr>
        <w:pStyle w:val="Sansinterligne"/>
        <w:jc w:val="both"/>
        <w:rPr>
          <w:rFonts w:ascii="Times New Roman" w:hAnsi="Times New Roman" w:cs="Times New Roman"/>
          <w:b/>
          <w:sz w:val="24"/>
          <w:szCs w:val="24"/>
          <w:u w:val="single"/>
        </w:rPr>
      </w:pPr>
      <w:r w:rsidRPr="00F246E8">
        <w:rPr>
          <w:rFonts w:ascii="Times New Roman" w:hAnsi="Times New Roman" w:cs="Times New Roman"/>
          <w:i/>
          <w:iCs/>
          <w:sz w:val="24"/>
          <w:szCs w:val="24"/>
        </w:rPr>
        <w:t>Prêtre</w:t>
      </w:r>
      <w:r w:rsidRPr="00F246E8">
        <w:rPr>
          <w:rFonts w:ascii="Times New Roman" w:hAnsi="Times New Roman" w:cs="Times New Roman"/>
          <w:sz w:val="24"/>
          <w:szCs w:val="24"/>
        </w:rPr>
        <w:t xml:space="preserve"> : </w:t>
      </w:r>
      <w:r w:rsidR="002739AF">
        <w:rPr>
          <w:rFonts w:ascii="Times New Roman" w:hAnsi="Times New Roman" w:cs="Times New Roman"/>
          <w:sz w:val="24"/>
          <w:szCs w:val="24"/>
        </w:rPr>
        <w:t xml:space="preserve">Forts de notre foi au Christ qui nous ouvre la vie, Dieu notre Père, nous t’en supplions : </w:t>
      </w:r>
      <w:r w:rsidRPr="00F246E8">
        <w:rPr>
          <w:rFonts w:ascii="Times New Roman" w:hAnsi="Times New Roman" w:cs="Times New Roman"/>
          <w:sz w:val="24"/>
          <w:szCs w:val="24"/>
        </w:rPr>
        <w:t xml:space="preserve"> </w:t>
      </w:r>
      <w:r w:rsidR="002739AF">
        <w:rPr>
          <w:rFonts w:ascii="Times New Roman" w:hAnsi="Times New Roman" w:cs="Times New Roman"/>
          <w:sz w:val="24"/>
          <w:szCs w:val="24"/>
        </w:rPr>
        <w:t xml:space="preserve">accueille nos prières et celles de nos cœurs. Daigne les exaucer. Par le Christ notre Seigneur.  Amen </w:t>
      </w:r>
    </w:p>
    <w:p w14:paraId="1414D684" w14:textId="77777777" w:rsidR="00915547" w:rsidRPr="00F246E8" w:rsidRDefault="00915547" w:rsidP="00915547">
      <w:pPr>
        <w:pStyle w:val="Sansinterligne"/>
        <w:jc w:val="both"/>
        <w:rPr>
          <w:rFonts w:ascii="Times New Roman" w:hAnsi="Times New Roman" w:cs="Times New Roman"/>
          <w:b/>
          <w:sz w:val="24"/>
          <w:szCs w:val="24"/>
          <w:u w:val="single"/>
        </w:rPr>
      </w:pPr>
      <w:r w:rsidRPr="00F246E8">
        <w:rPr>
          <w:rFonts w:ascii="Times New Roman" w:hAnsi="Times New Roman" w:cs="Times New Roman"/>
          <w:b/>
          <w:sz w:val="24"/>
          <w:szCs w:val="24"/>
          <w:u w:val="single"/>
        </w:rPr>
        <w:t>COMMUNION :</w:t>
      </w:r>
    </w:p>
    <w:p w14:paraId="7E7635C1" w14:textId="77777777" w:rsidR="00915547" w:rsidRPr="008E7CE6" w:rsidRDefault="00915547" w:rsidP="00915547">
      <w:pPr>
        <w:pStyle w:val="Sansinterligne"/>
        <w:jc w:val="both"/>
        <w:rPr>
          <w:rFonts w:ascii="Times New Roman" w:hAnsi="Times New Roman" w:cs="Times New Roman"/>
          <w:sz w:val="24"/>
          <w:szCs w:val="24"/>
        </w:rPr>
      </w:pPr>
      <w:r w:rsidRPr="008E7CE6">
        <w:rPr>
          <w:rFonts w:ascii="Times New Roman" w:hAnsi="Times New Roman" w:cs="Times New Roman"/>
          <w:sz w:val="24"/>
          <w:szCs w:val="24"/>
        </w:rPr>
        <w:t>En marchant vers toi Seigneur</w:t>
      </w:r>
      <w:r w:rsidRPr="008E7CE6">
        <w:rPr>
          <w:rFonts w:ascii="Times New Roman" w:hAnsi="Times New Roman" w:cs="Times New Roman"/>
          <w:sz w:val="24"/>
          <w:szCs w:val="24"/>
        </w:rPr>
        <w:tab/>
      </w:r>
      <w:r w:rsidRPr="008E7CE6">
        <w:rPr>
          <w:rFonts w:ascii="Times New Roman" w:hAnsi="Times New Roman" w:cs="Times New Roman"/>
          <w:sz w:val="24"/>
          <w:szCs w:val="24"/>
        </w:rPr>
        <w:tab/>
        <w:t>D 380</w:t>
      </w:r>
      <w:r w:rsidRPr="008E7CE6">
        <w:rPr>
          <w:rFonts w:ascii="Times New Roman" w:hAnsi="Times New Roman" w:cs="Times New Roman"/>
          <w:sz w:val="24"/>
          <w:szCs w:val="24"/>
        </w:rPr>
        <w:tab/>
      </w:r>
      <w:r w:rsidRPr="008E7CE6">
        <w:rPr>
          <w:rFonts w:ascii="Times New Roman" w:hAnsi="Times New Roman" w:cs="Times New Roman"/>
          <w:sz w:val="24"/>
          <w:szCs w:val="24"/>
        </w:rPr>
        <w:tab/>
      </w:r>
      <w:r>
        <w:rPr>
          <w:rFonts w:ascii="Times New Roman" w:hAnsi="Times New Roman" w:cs="Times New Roman"/>
          <w:sz w:val="24"/>
          <w:szCs w:val="24"/>
        </w:rPr>
        <w:t xml:space="preserve">Page </w:t>
      </w:r>
      <w:r w:rsidRPr="008E7CE6">
        <w:rPr>
          <w:rFonts w:ascii="Times New Roman" w:hAnsi="Times New Roman" w:cs="Times New Roman"/>
          <w:sz w:val="24"/>
          <w:szCs w:val="24"/>
        </w:rPr>
        <w:t>266</w:t>
      </w:r>
    </w:p>
    <w:p w14:paraId="17F928F9" w14:textId="77777777" w:rsidR="00915547" w:rsidRPr="008E7CE6" w:rsidRDefault="00915547" w:rsidP="00915547">
      <w:pPr>
        <w:pStyle w:val="Sansinterligne"/>
        <w:jc w:val="both"/>
        <w:rPr>
          <w:rFonts w:ascii="Times New Roman" w:hAnsi="Times New Roman" w:cs="Times New Roman"/>
          <w:sz w:val="24"/>
          <w:szCs w:val="24"/>
        </w:rPr>
      </w:pPr>
      <w:r w:rsidRPr="008E7CE6">
        <w:rPr>
          <w:rFonts w:ascii="Times New Roman" w:hAnsi="Times New Roman" w:cs="Times New Roman"/>
          <w:sz w:val="24"/>
          <w:szCs w:val="24"/>
        </w:rPr>
        <w:t>Le Seigneur nous a aimé</w:t>
      </w:r>
      <w:r w:rsidRPr="008E7CE6">
        <w:rPr>
          <w:rFonts w:ascii="Times New Roman" w:hAnsi="Times New Roman" w:cs="Times New Roman"/>
          <w:sz w:val="24"/>
          <w:szCs w:val="24"/>
        </w:rPr>
        <w:tab/>
      </w:r>
      <w:r w:rsidRPr="008E7CE6">
        <w:rPr>
          <w:rFonts w:ascii="Times New Roman" w:hAnsi="Times New Roman" w:cs="Times New Roman"/>
          <w:sz w:val="24"/>
          <w:szCs w:val="24"/>
        </w:rPr>
        <w:tab/>
      </w:r>
      <w:r w:rsidRPr="008E7CE6">
        <w:rPr>
          <w:rFonts w:ascii="Times New Roman" w:hAnsi="Times New Roman" w:cs="Times New Roman"/>
          <w:sz w:val="24"/>
          <w:szCs w:val="24"/>
        </w:rPr>
        <w:tab/>
        <w:t>D108</w:t>
      </w:r>
      <w:r w:rsidRPr="008E7CE6">
        <w:rPr>
          <w:rFonts w:ascii="Times New Roman" w:hAnsi="Times New Roman" w:cs="Times New Roman"/>
          <w:sz w:val="24"/>
          <w:szCs w:val="24"/>
        </w:rPr>
        <w:tab/>
      </w:r>
      <w:r w:rsidRPr="008E7CE6">
        <w:rPr>
          <w:rFonts w:ascii="Times New Roman" w:hAnsi="Times New Roman" w:cs="Times New Roman"/>
          <w:sz w:val="24"/>
          <w:szCs w:val="24"/>
        </w:rPr>
        <w:tab/>
      </w:r>
      <w:r>
        <w:rPr>
          <w:rFonts w:ascii="Times New Roman" w:hAnsi="Times New Roman" w:cs="Times New Roman"/>
          <w:sz w:val="24"/>
          <w:szCs w:val="24"/>
        </w:rPr>
        <w:t xml:space="preserve">Page </w:t>
      </w:r>
      <w:r w:rsidRPr="008E7CE6">
        <w:rPr>
          <w:rFonts w:ascii="Times New Roman" w:hAnsi="Times New Roman" w:cs="Times New Roman"/>
          <w:sz w:val="24"/>
          <w:szCs w:val="24"/>
        </w:rPr>
        <w:t>236</w:t>
      </w:r>
    </w:p>
    <w:p w14:paraId="4CA595AC" w14:textId="77777777" w:rsidR="00915547" w:rsidRPr="008E7CE6" w:rsidRDefault="00915547" w:rsidP="00915547">
      <w:pPr>
        <w:pStyle w:val="Sansinterligne"/>
        <w:jc w:val="both"/>
        <w:rPr>
          <w:rFonts w:ascii="Times New Roman" w:hAnsi="Times New Roman" w:cs="Times New Roman"/>
          <w:sz w:val="24"/>
          <w:szCs w:val="24"/>
        </w:rPr>
      </w:pPr>
      <w:r w:rsidRPr="008E7CE6">
        <w:rPr>
          <w:rFonts w:ascii="Times New Roman" w:hAnsi="Times New Roman" w:cs="Times New Roman"/>
          <w:sz w:val="24"/>
          <w:szCs w:val="24"/>
        </w:rPr>
        <w:t>Nous formons un même corps</w:t>
      </w:r>
      <w:r w:rsidRPr="008E7CE6">
        <w:rPr>
          <w:rFonts w:ascii="Times New Roman" w:hAnsi="Times New Roman" w:cs="Times New Roman"/>
          <w:sz w:val="24"/>
          <w:szCs w:val="24"/>
        </w:rPr>
        <w:tab/>
      </w:r>
      <w:r w:rsidRPr="008E7CE6">
        <w:rPr>
          <w:rFonts w:ascii="Times New Roman" w:hAnsi="Times New Roman" w:cs="Times New Roman"/>
          <w:sz w:val="24"/>
          <w:szCs w:val="24"/>
        </w:rPr>
        <w:tab/>
        <w:t>C 105</w:t>
      </w:r>
      <w:r w:rsidRPr="008E7CE6">
        <w:rPr>
          <w:rFonts w:ascii="Times New Roman" w:hAnsi="Times New Roman" w:cs="Times New Roman"/>
          <w:sz w:val="24"/>
          <w:szCs w:val="24"/>
        </w:rPr>
        <w:tab/>
      </w:r>
      <w:r w:rsidRPr="008E7CE6">
        <w:rPr>
          <w:rFonts w:ascii="Times New Roman" w:hAnsi="Times New Roman" w:cs="Times New Roman"/>
          <w:sz w:val="24"/>
          <w:szCs w:val="24"/>
        </w:rPr>
        <w:tab/>
      </w:r>
      <w:r>
        <w:rPr>
          <w:rFonts w:ascii="Times New Roman" w:hAnsi="Times New Roman" w:cs="Times New Roman"/>
          <w:sz w:val="24"/>
          <w:szCs w:val="24"/>
        </w:rPr>
        <w:t xml:space="preserve">Page </w:t>
      </w:r>
      <w:r w:rsidRPr="008E7CE6">
        <w:rPr>
          <w:rFonts w:ascii="Times New Roman" w:hAnsi="Times New Roman" w:cs="Times New Roman"/>
          <w:sz w:val="24"/>
          <w:szCs w:val="24"/>
        </w:rPr>
        <w:t>210</w:t>
      </w:r>
    </w:p>
    <w:p w14:paraId="4E31A450" w14:textId="77777777" w:rsidR="00915547" w:rsidRPr="008E7CE6" w:rsidRDefault="00915547" w:rsidP="00915547">
      <w:pPr>
        <w:pStyle w:val="Sansinterligne"/>
        <w:jc w:val="both"/>
        <w:rPr>
          <w:rFonts w:ascii="Times New Roman" w:hAnsi="Times New Roman" w:cs="Times New Roman"/>
          <w:b/>
          <w:sz w:val="24"/>
          <w:szCs w:val="24"/>
        </w:rPr>
      </w:pPr>
      <w:r w:rsidRPr="008E7CE6">
        <w:rPr>
          <w:rFonts w:ascii="Times New Roman" w:hAnsi="Times New Roman" w:cs="Times New Roman"/>
          <w:b/>
          <w:bCs/>
          <w:sz w:val="24"/>
          <w:szCs w:val="24"/>
          <w:u w:val="single"/>
        </w:rPr>
        <w:t>FINAL</w:t>
      </w:r>
      <w:r w:rsidRPr="008E7CE6">
        <w:rPr>
          <w:rFonts w:ascii="Times New Roman" w:hAnsi="Times New Roman" w:cs="Times New Roman"/>
          <w:b/>
          <w:bCs/>
          <w:sz w:val="24"/>
          <w:szCs w:val="24"/>
        </w:rPr>
        <w:t xml:space="preserve"> :</w:t>
      </w:r>
    </w:p>
    <w:p w14:paraId="617969A0" w14:textId="75E8FB10" w:rsidR="00915547" w:rsidRPr="008E7CE6" w:rsidRDefault="00915547" w:rsidP="00915547">
      <w:pPr>
        <w:pStyle w:val="Sansinterligne"/>
        <w:jc w:val="both"/>
        <w:rPr>
          <w:rFonts w:ascii="Times New Roman" w:hAnsi="Times New Roman" w:cs="Times New Roman"/>
          <w:sz w:val="24"/>
          <w:szCs w:val="24"/>
        </w:rPr>
      </w:pPr>
      <w:r w:rsidRPr="008E7CE6">
        <w:rPr>
          <w:rFonts w:ascii="Times New Roman" w:hAnsi="Times New Roman" w:cs="Times New Roman"/>
          <w:sz w:val="24"/>
          <w:szCs w:val="24"/>
        </w:rPr>
        <w:t>Peuple de frères</w:t>
      </w:r>
      <w:r w:rsidRPr="008E7CE6">
        <w:rPr>
          <w:rFonts w:ascii="Times New Roman" w:hAnsi="Times New Roman" w:cs="Times New Roman"/>
          <w:sz w:val="24"/>
          <w:szCs w:val="24"/>
        </w:rPr>
        <w:tab/>
      </w:r>
      <w:r w:rsidRPr="008E7CE6">
        <w:rPr>
          <w:rFonts w:ascii="Times New Roman" w:hAnsi="Times New Roman" w:cs="Times New Roman"/>
          <w:sz w:val="24"/>
          <w:szCs w:val="24"/>
        </w:rPr>
        <w:tab/>
      </w:r>
      <w:r w:rsidRPr="008E7CE6">
        <w:rPr>
          <w:rFonts w:ascii="Times New Roman" w:hAnsi="Times New Roman" w:cs="Times New Roman"/>
          <w:sz w:val="24"/>
          <w:szCs w:val="24"/>
        </w:rPr>
        <w:tab/>
      </w:r>
      <w:r w:rsidRPr="008E7CE6">
        <w:rPr>
          <w:rFonts w:ascii="Times New Roman" w:hAnsi="Times New Roman" w:cs="Times New Roman"/>
          <w:sz w:val="24"/>
          <w:szCs w:val="24"/>
        </w:rPr>
        <w:tab/>
      </w:r>
      <w:r w:rsidRPr="008E7CE6">
        <w:rPr>
          <w:rFonts w:ascii="Times New Roman" w:hAnsi="Times New Roman" w:cs="Times New Roman"/>
          <w:sz w:val="24"/>
          <w:szCs w:val="24"/>
        </w:rPr>
        <w:tab/>
        <w:t>T 122</w:t>
      </w:r>
      <w:r w:rsidRPr="008E7CE6">
        <w:rPr>
          <w:rFonts w:ascii="Times New Roman" w:hAnsi="Times New Roman" w:cs="Times New Roman"/>
          <w:sz w:val="24"/>
          <w:szCs w:val="24"/>
        </w:rPr>
        <w:tab/>
      </w:r>
      <w:r w:rsidRPr="008E7CE6">
        <w:rPr>
          <w:rFonts w:ascii="Times New Roman" w:hAnsi="Times New Roman" w:cs="Times New Roman"/>
          <w:sz w:val="24"/>
          <w:szCs w:val="24"/>
        </w:rPr>
        <w:tab/>
      </w:r>
      <w:r>
        <w:rPr>
          <w:rFonts w:ascii="Times New Roman" w:hAnsi="Times New Roman" w:cs="Times New Roman"/>
          <w:sz w:val="24"/>
          <w:szCs w:val="24"/>
        </w:rPr>
        <w:t xml:space="preserve">Page </w:t>
      </w:r>
      <w:r w:rsidRPr="008E7CE6">
        <w:rPr>
          <w:rFonts w:ascii="Times New Roman" w:hAnsi="Times New Roman" w:cs="Times New Roman"/>
          <w:sz w:val="24"/>
          <w:szCs w:val="24"/>
        </w:rPr>
        <w:t>457</w:t>
      </w:r>
      <w:r w:rsidRPr="008E7CE6">
        <w:rPr>
          <w:rFonts w:ascii="Times New Roman" w:hAnsi="Times New Roman" w:cs="Times New Roman"/>
          <w:sz w:val="24"/>
          <w:szCs w:val="24"/>
        </w:rPr>
        <w:tab/>
      </w:r>
      <w:r w:rsidRPr="008E7CE6">
        <w:rPr>
          <w:rFonts w:ascii="Times New Roman" w:hAnsi="Times New Roman" w:cs="Times New Roman"/>
          <w:sz w:val="24"/>
          <w:szCs w:val="24"/>
        </w:rPr>
        <w:tab/>
      </w:r>
    </w:p>
    <w:p w14:paraId="09D613CB" w14:textId="77777777" w:rsidR="00915547" w:rsidRPr="008E7CE6" w:rsidRDefault="00915547" w:rsidP="00915547">
      <w:pPr>
        <w:pStyle w:val="Sansinterligne"/>
        <w:jc w:val="both"/>
        <w:rPr>
          <w:rFonts w:ascii="Times New Roman" w:hAnsi="Times New Roman" w:cs="Times New Roman"/>
          <w:sz w:val="24"/>
          <w:szCs w:val="24"/>
        </w:rPr>
      </w:pPr>
      <w:r w:rsidRPr="008E7CE6">
        <w:rPr>
          <w:rFonts w:ascii="Times New Roman" w:hAnsi="Times New Roman" w:cs="Times New Roman"/>
          <w:sz w:val="24"/>
          <w:szCs w:val="24"/>
        </w:rPr>
        <w:t>Terre entière chante ta joie</w:t>
      </w:r>
      <w:r w:rsidRPr="008E7CE6">
        <w:rPr>
          <w:rFonts w:ascii="Times New Roman" w:hAnsi="Times New Roman" w:cs="Times New Roman"/>
          <w:sz w:val="24"/>
          <w:szCs w:val="24"/>
        </w:rPr>
        <w:tab/>
      </w:r>
      <w:r w:rsidRPr="008E7CE6">
        <w:rPr>
          <w:rFonts w:ascii="Times New Roman" w:hAnsi="Times New Roman" w:cs="Times New Roman"/>
          <w:sz w:val="24"/>
          <w:szCs w:val="24"/>
        </w:rPr>
        <w:tab/>
      </w:r>
      <w:r w:rsidRPr="008E7CE6">
        <w:rPr>
          <w:rFonts w:ascii="Times New Roman" w:hAnsi="Times New Roman" w:cs="Times New Roman"/>
          <w:sz w:val="24"/>
          <w:szCs w:val="24"/>
        </w:rPr>
        <w:tab/>
      </w:r>
      <w:r w:rsidRPr="008E7CE6">
        <w:rPr>
          <w:rFonts w:ascii="Times New Roman" w:hAnsi="Times New Roman" w:cs="Times New Roman"/>
          <w:sz w:val="24"/>
          <w:szCs w:val="24"/>
        </w:rPr>
        <w:tab/>
        <w:t>I     33</w:t>
      </w:r>
      <w:r w:rsidRPr="008E7CE6">
        <w:rPr>
          <w:rFonts w:ascii="Times New Roman" w:hAnsi="Times New Roman" w:cs="Times New Roman"/>
          <w:sz w:val="24"/>
          <w:szCs w:val="24"/>
        </w:rPr>
        <w:tab/>
      </w:r>
      <w:r w:rsidRPr="008E7CE6">
        <w:rPr>
          <w:rFonts w:ascii="Times New Roman" w:hAnsi="Times New Roman" w:cs="Times New Roman"/>
          <w:sz w:val="24"/>
          <w:szCs w:val="24"/>
        </w:rPr>
        <w:tab/>
      </w:r>
      <w:r>
        <w:rPr>
          <w:rFonts w:ascii="Times New Roman" w:hAnsi="Times New Roman" w:cs="Times New Roman"/>
          <w:sz w:val="24"/>
          <w:szCs w:val="24"/>
        </w:rPr>
        <w:t xml:space="preserve">Page </w:t>
      </w:r>
      <w:r w:rsidRPr="008E7CE6">
        <w:rPr>
          <w:rFonts w:ascii="Times New Roman" w:hAnsi="Times New Roman" w:cs="Times New Roman"/>
          <w:sz w:val="24"/>
          <w:szCs w:val="24"/>
        </w:rPr>
        <w:t>350</w:t>
      </w:r>
    </w:p>
    <w:p w14:paraId="74C1FF1A" w14:textId="476B0629" w:rsidR="00915547" w:rsidRPr="008E7CE6" w:rsidRDefault="00915547" w:rsidP="00915547">
      <w:pPr>
        <w:pStyle w:val="Sansinterligne"/>
        <w:jc w:val="both"/>
        <w:rPr>
          <w:b/>
          <w:sz w:val="24"/>
          <w:szCs w:val="24"/>
        </w:rPr>
      </w:pPr>
      <w:r w:rsidRPr="008E7CE6">
        <w:rPr>
          <w:rFonts w:ascii="Times New Roman" w:hAnsi="Times New Roman" w:cs="Times New Roman"/>
          <w:sz w:val="24"/>
          <w:szCs w:val="24"/>
        </w:rPr>
        <w:t>Toi notre Dame</w:t>
      </w:r>
      <w:r w:rsidRPr="008E7CE6">
        <w:rPr>
          <w:rFonts w:ascii="Times New Roman" w:hAnsi="Times New Roman" w:cs="Times New Roman"/>
          <w:sz w:val="24"/>
          <w:szCs w:val="24"/>
        </w:rPr>
        <w:tab/>
      </w:r>
      <w:r w:rsidRPr="008E7CE6">
        <w:rPr>
          <w:rFonts w:ascii="Times New Roman" w:hAnsi="Times New Roman" w:cs="Times New Roman"/>
          <w:sz w:val="24"/>
          <w:szCs w:val="24"/>
        </w:rPr>
        <w:tab/>
      </w:r>
      <w:r w:rsidRPr="008E7CE6">
        <w:rPr>
          <w:rFonts w:ascii="Times New Roman" w:hAnsi="Times New Roman" w:cs="Times New Roman"/>
          <w:sz w:val="24"/>
          <w:szCs w:val="24"/>
        </w:rPr>
        <w:tab/>
      </w:r>
      <w:r w:rsidRPr="008E7CE6">
        <w:rPr>
          <w:rFonts w:ascii="Times New Roman" w:hAnsi="Times New Roman" w:cs="Times New Roman"/>
          <w:sz w:val="24"/>
          <w:szCs w:val="24"/>
        </w:rPr>
        <w:tab/>
      </w:r>
      <w:r w:rsidRPr="008E7CE6">
        <w:rPr>
          <w:rFonts w:ascii="Times New Roman" w:hAnsi="Times New Roman" w:cs="Times New Roman"/>
          <w:sz w:val="24"/>
          <w:szCs w:val="24"/>
        </w:rPr>
        <w:tab/>
        <w:t xml:space="preserve">V </w:t>
      </w:r>
      <w:proofErr w:type="gramStart"/>
      <w:r w:rsidRPr="008E7CE6">
        <w:rPr>
          <w:rFonts w:ascii="Times New Roman" w:hAnsi="Times New Roman" w:cs="Times New Roman"/>
          <w:sz w:val="24"/>
          <w:szCs w:val="24"/>
        </w:rPr>
        <w:t xml:space="preserve">153  </w:t>
      </w:r>
      <w:r w:rsidR="00546911">
        <w:rPr>
          <w:rFonts w:ascii="Times New Roman" w:hAnsi="Times New Roman" w:cs="Times New Roman"/>
          <w:sz w:val="24"/>
          <w:szCs w:val="24"/>
        </w:rPr>
        <w:tab/>
      </w:r>
      <w:proofErr w:type="gramEnd"/>
      <w:r>
        <w:rPr>
          <w:rFonts w:ascii="Times New Roman" w:hAnsi="Times New Roman" w:cs="Times New Roman"/>
          <w:sz w:val="24"/>
          <w:szCs w:val="24"/>
        </w:rPr>
        <w:t xml:space="preserve">Page </w:t>
      </w:r>
      <w:r w:rsidRPr="008E7CE6">
        <w:rPr>
          <w:rFonts w:ascii="Times New Roman" w:hAnsi="Times New Roman" w:cs="Times New Roman"/>
          <w:sz w:val="24"/>
          <w:szCs w:val="24"/>
        </w:rPr>
        <w:t>477</w:t>
      </w:r>
      <w:r w:rsidRPr="008E7CE6">
        <w:rPr>
          <w:sz w:val="24"/>
          <w:szCs w:val="24"/>
        </w:rPr>
        <w:tab/>
      </w:r>
      <w:r w:rsidRPr="008E7CE6">
        <w:rPr>
          <w:b/>
          <w:sz w:val="24"/>
          <w:szCs w:val="24"/>
        </w:rPr>
        <w:tab/>
      </w:r>
      <w:r w:rsidRPr="008E7CE6">
        <w:rPr>
          <w:b/>
          <w:sz w:val="24"/>
          <w:szCs w:val="24"/>
        </w:rPr>
        <w:tab/>
      </w:r>
      <w:r w:rsidRPr="008E7CE6">
        <w:rPr>
          <w:b/>
          <w:sz w:val="24"/>
          <w:szCs w:val="24"/>
        </w:rPr>
        <w:tab/>
        <w:t xml:space="preserve"> </w:t>
      </w:r>
      <w:r w:rsidRPr="008E7CE6">
        <w:rPr>
          <w:b/>
          <w:sz w:val="24"/>
          <w:szCs w:val="24"/>
        </w:rPr>
        <w:tab/>
      </w:r>
      <w:r w:rsidRPr="008E7CE6">
        <w:rPr>
          <w:b/>
          <w:sz w:val="24"/>
          <w:szCs w:val="24"/>
        </w:rPr>
        <w:tab/>
      </w:r>
    </w:p>
    <w:p w14:paraId="060A60B5" w14:textId="77777777" w:rsidR="00927D06" w:rsidRDefault="00927D06"/>
    <w:sectPr w:rsidR="00927D06" w:rsidSect="009155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D06"/>
    <w:rsid w:val="002739AF"/>
    <w:rsid w:val="00321D63"/>
    <w:rsid w:val="00390D8E"/>
    <w:rsid w:val="00406C9D"/>
    <w:rsid w:val="00421934"/>
    <w:rsid w:val="00535D37"/>
    <w:rsid w:val="00546911"/>
    <w:rsid w:val="00567154"/>
    <w:rsid w:val="00615120"/>
    <w:rsid w:val="007624FB"/>
    <w:rsid w:val="007D71FC"/>
    <w:rsid w:val="008844FE"/>
    <w:rsid w:val="00915547"/>
    <w:rsid w:val="00927D06"/>
    <w:rsid w:val="009901F2"/>
    <w:rsid w:val="00C0064E"/>
    <w:rsid w:val="00C33930"/>
    <w:rsid w:val="00C47D70"/>
    <w:rsid w:val="00CB12F9"/>
    <w:rsid w:val="00CC1963"/>
    <w:rsid w:val="00DB7901"/>
    <w:rsid w:val="00F2459A"/>
    <w:rsid w:val="00F55DDB"/>
    <w:rsid w:val="00F57E53"/>
    <w:rsid w:val="00FC12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F0259"/>
  <w15:chartTrackingRefBased/>
  <w15:docId w15:val="{B19D2253-23C0-46F1-8B56-725FBD33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2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2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27D0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27D0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927D0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27D0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27D0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27D0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27D0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27D0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27D0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27D0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27D06"/>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927D0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27D0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27D0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27D0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27D06"/>
    <w:rPr>
      <w:rFonts w:eastAsiaTheme="majorEastAsia" w:cstheme="majorBidi"/>
      <w:color w:val="272727" w:themeColor="text1" w:themeTint="D8"/>
    </w:rPr>
  </w:style>
  <w:style w:type="paragraph" w:styleId="Titre">
    <w:name w:val="Title"/>
    <w:basedOn w:val="Normal"/>
    <w:next w:val="Normal"/>
    <w:link w:val="TitreCar"/>
    <w:uiPriority w:val="10"/>
    <w:qFormat/>
    <w:rsid w:val="0092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27D0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27D0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27D0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27D06"/>
    <w:pPr>
      <w:spacing w:before="160"/>
      <w:jc w:val="center"/>
    </w:pPr>
    <w:rPr>
      <w:i/>
      <w:iCs/>
      <w:color w:val="404040" w:themeColor="text1" w:themeTint="BF"/>
    </w:rPr>
  </w:style>
  <w:style w:type="character" w:customStyle="1" w:styleId="CitationCar">
    <w:name w:val="Citation Car"/>
    <w:basedOn w:val="Policepardfaut"/>
    <w:link w:val="Citation"/>
    <w:uiPriority w:val="29"/>
    <w:rsid w:val="00927D06"/>
    <w:rPr>
      <w:i/>
      <w:iCs/>
      <w:color w:val="404040" w:themeColor="text1" w:themeTint="BF"/>
    </w:rPr>
  </w:style>
  <w:style w:type="paragraph" w:styleId="Paragraphedeliste">
    <w:name w:val="List Paragraph"/>
    <w:basedOn w:val="Normal"/>
    <w:uiPriority w:val="34"/>
    <w:qFormat/>
    <w:rsid w:val="00927D06"/>
    <w:pPr>
      <w:ind w:left="720"/>
      <w:contextualSpacing/>
    </w:pPr>
  </w:style>
  <w:style w:type="character" w:styleId="Accentuationintense">
    <w:name w:val="Intense Emphasis"/>
    <w:basedOn w:val="Policepardfaut"/>
    <w:uiPriority w:val="21"/>
    <w:qFormat/>
    <w:rsid w:val="00927D06"/>
    <w:rPr>
      <w:i/>
      <w:iCs/>
      <w:color w:val="0F4761" w:themeColor="accent1" w:themeShade="BF"/>
    </w:rPr>
  </w:style>
  <w:style w:type="paragraph" w:styleId="Citationintense">
    <w:name w:val="Intense Quote"/>
    <w:basedOn w:val="Normal"/>
    <w:next w:val="Normal"/>
    <w:link w:val="CitationintenseCar"/>
    <w:uiPriority w:val="30"/>
    <w:qFormat/>
    <w:rsid w:val="0092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27D06"/>
    <w:rPr>
      <w:i/>
      <w:iCs/>
      <w:color w:val="0F4761" w:themeColor="accent1" w:themeShade="BF"/>
    </w:rPr>
  </w:style>
  <w:style w:type="character" w:styleId="Rfrenceintense">
    <w:name w:val="Intense Reference"/>
    <w:basedOn w:val="Policepardfaut"/>
    <w:uiPriority w:val="32"/>
    <w:qFormat/>
    <w:rsid w:val="00927D06"/>
    <w:rPr>
      <w:b/>
      <w:bCs/>
      <w:smallCaps/>
      <w:color w:val="0F4761" w:themeColor="accent1" w:themeShade="BF"/>
      <w:spacing w:val="5"/>
    </w:rPr>
  </w:style>
  <w:style w:type="paragraph" w:customStyle="1" w:styleId="Standard">
    <w:name w:val="Standard"/>
    <w:rsid w:val="00915547"/>
    <w:pPr>
      <w:widowControl w:val="0"/>
      <w:suppressAutoHyphens/>
      <w:autoSpaceDN w:val="0"/>
      <w:spacing w:after="0" w:line="240" w:lineRule="auto"/>
    </w:pPr>
    <w:rPr>
      <w:rFonts w:ascii="Times New Roman" w:eastAsia="Andale Sans UI" w:hAnsi="Times New Roman" w:cs="Tahoma"/>
      <w:kern w:val="3"/>
      <w:lang w:val="de-DE" w:eastAsia="ja-JP" w:bidi="fa-IR"/>
      <w14:ligatures w14:val="none"/>
    </w:rPr>
  </w:style>
  <w:style w:type="paragraph" w:styleId="Sansinterligne">
    <w:name w:val="No Spacing"/>
    <w:uiPriority w:val="1"/>
    <w:qFormat/>
    <w:rsid w:val="00915547"/>
    <w:pPr>
      <w:spacing w:after="0" w:line="240" w:lineRule="auto"/>
    </w:pPr>
    <w:rPr>
      <w:kern w:val="0"/>
      <w:sz w:val="22"/>
      <w:szCs w:val="22"/>
      <w14:ligatures w14:val="none"/>
    </w:rPr>
  </w:style>
  <w:style w:type="character" w:styleId="lev">
    <w:name w:val="Strong"/>
    <w:basedOn w:val="Policepardfaut"/>
    <w:uiPriority w:val="22"/>
    <w:qFormat/>
    <w:rsid w:val="00321D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1960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sabeatitude.dzifa@gmail.com</dc:creator>
  <cp:keywords/>
  <dc:description/>
  <cp:lastModifiedBy>JC HTE</cp:lastModifiedBy>
  <cp:revision>4</cp:revision>
  <dcterms:created xsi:type="dcterms:W3CDTF">2026-08-06T18:06:00Z</dcterms:created>
  <dcterms:modified xsi:type="dcterms:W3CDTF">2026-08-06T18:12:00Z</dcterms:modified>
</cp:coreProperties>
</file>