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mc:AlternateContent>
          <mc:Choice Requires="wps">
            <w:drawing>
              <wp:anchor behindDoc="0" distT="0" distB="6350" distL="0" distR="0" simplePos="0" locked="0" layoutInCell="0" allowOverlap="1" relativeHeight="8" wp14:anchorId="799BDE88">
                <wp:simplePos x="0" y="0"/>
                <wp:positionH relativeFrom="margin">
                  <wp:posOffset>6898640</wp:posOffset>
                </wp:positionH>
                <wp:positionV relativeFrom="paragraph">
                  <wp:posOffset>7620</wp:posOffset>
                </wp:positionV>
                <wp:extent cx="3589020" cy="1802765"/>
                <wp:effectExtent l="0" t="0" r="0" b="6985"/>
                <wp:wrapNone/>
                <wp:docPr id="1" name="Zone de text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200" cy="180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textAlignment w:val="baseline"/>
                              <w:rPr>
                                <w:rFonts w:ascii="Times New Roman" w:hAnsi="Times New Roman" w:eastAsia="Times New Roman" w:cs="Times New Roman"/>
                                <w:i/>
                                <w:i/>
                                <w:iCs/>
                                <w:color w:themeColor="text1" w:val="000000"/>
                                <w:kern w:val="0"/>
                                <w:sz w:val="22"/>
                                <w:szCs w:val="22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i/>
                                <w:iCs/>
                                <w:color w:themeColor="text1" w:val="000000"/>
                                <w:kern w:val="0"/>
                                <w:sz w:val="22"/>
                                <w:szCs w:val="22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Communauté de paroisses St Jean XXIII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textAlignment w:val="baseline"/>
                              <w:rPr>
                                <w:rFonts w:ascii="Times New Roman" w:hAnsi="Times New Roman" w:eastAsia="Times New Roman" w:cs="Times New Roman"/>
                                <w:i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Boulay, - Halling les Boulay, Roupeldange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textAlignment w:val="baseline"/>
                              <w:rPr>
                                <w:rFonts w:ascii="Times New Roman" w:hAnsi="Times New Roman" w:eastAsia="Times New Roman" w:cs="Times New Roman"/>
                                <w:i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i/>
                                <w:iCs/>
                                <w:color w:themeColor="text1" w:val="000000"/>
                                <w:kern w:val="0"/>
                                <w:sz w:val="22"/>
                                <w:szCs w:val="22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Communauté de paroisses Notre Dame des Quatre chemins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textAlignment w:val="baseline"/>
                              <w:rPr>
                                <w:rFonts w:ascii="Times New Roman" w:hAnsi="Times New Roman" w:eastAsia="Times New Roman" w:cs="Times New Roman"/>
                                <w:i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Cs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Momerstroff, Narbéfontaine - Brouck, Niedervisse - Obervisse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textAlignment w:val="baseline"/>
                              <w:rPr>
                                <w:rFonts w:ascii="Times New Roman" w:hAnsi="Times New Roman" w:eastAsia="Times New Roman" w:cs="Times New Roman"/>
                                <w:bCs/>
                                <w:i/>
                                <w:i/>
                                <w:iCs/>
                                <w:color w:themeColor="text1" w:val="000000"/>
                                <w:kern w:val="0"/>
                                <w:sz w:val="22"/>
                                <w:szCs w:val="22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i/>
                                <w:iCs/>
                                <w:color w:themeColor="text1" w:val="000000"/>
                                <w:kern w:val="0"/>
                                <w:sz w:val="22"/>
                                <w:szCs w:val="22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Communauté de paroisses St Jean Baptiste du Prieuré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center"/>
                              <w:textAlignment w:val="baseline"/>
                              <w:rPr>
                                <w:rFonts w:ascii="Times New Roman" w:hAnsi="Times New Roman" w:eastAsia="Times New Roman" w:cs="Times New Roman"/>
                                <w:bCs/>
                                <w:i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Cs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Coume, Denting, Ottonville - Ricrange, Teterchen, Valmunster - Velving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textAlignment w:val="baseline"/>
                              <w:rPr>
                                <w:rFonts w:ascii="Times New Roman" w:hAnsi="Times New Roman" w:eastAsia="Times New Roman" w:cs="Times New Roman"/>
                                <w:b/>
                                <w:i/>
                                <w:i/>
                                <w:iCs/>
                                <w:color w:themeColor="text1" w:val="000000"/>
                                <w:kern w:val="0"/>
                                <w:sz w:val="22"/>
                                <w:szCs w:val="22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i/>
                                <w:iCs/>
                                <w:color w:themeColor="text1" w:val="000000"/>
                                <w:kern w:val="0"/>
                                <w:sz w:val="22"/>
                                <w:szCs w:val="22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Communauté de paroisses St Pierre des 2 Nied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textAlignment w:val="baseline"/>
                              <w:rPr>
                                <w:rFonts w:ascii="Times New Roman" w:hAnsi="Times New Roman" w:eastAsia="Times New Roman" w:cs="Times New Roman"/>
                                <w:bCs/>
                                <w:i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Cs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Condé Northen – Loutremange - Pontigny, Bionville - Morlange,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textAlignment w:val="baseline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Cs/>
                                <w:i/>
                                <w:iCs/>
                                <w:color w:themeColor="text1" w:val="000000"/>
                                <w:kern w:val="0"/>
                                <w:sz w:val="18"/>
                                <w:szCs w:val="18"/>
                                <w:lang w:val="de-DE" w:eastAsia="fr-FR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Helstroff - Macker, Hinckange - Brecklange, Les Etangs</w:t>
                            </w:r>
                            <w:r>
                              <w:rPr>
                                <w:color w:val="000000"/>
                                <w:lang w:val="de-DE"/>
                              </w:rPr>
                              <w:t xml:space="preserve">, 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textAlignment w:val="baselin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Varize – Bannay – Vaudoncourt, Volmerange les Boulay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3" path="m0,0l-2147483645,0l-2147483645,-2147483646l0,-2147483646xe" fillcolor="white" stroked="f" o:allowincell="f" style="position:absolute;margin-left:543.2pt;margin-top:0.6pt;width:282.55pt;height:141.9pt;mso-wrap-style:square;v-text-anchor:top;mso-position-horizontal-relative:margin" wp14:anchorId="799BDE88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Contenudecadreuser"/>
                        <w:suppressAutoHyphens w:val="false"/>
                        <w:jc w:val="both"/>
                        <w:textAlignment w:val="baseline"/>
                        <w:rPr>
                          <w:rFonts w:ascii="Times New Roman" w:hAnsi="Times New Roman" w:eastAsia="Times New Roman" w:cs="Times New Roman"/>
                          <w:i/>
                          <w:i/>
                          <w:iCs/>
                          <w:color w:themeColor="text1" w:val="000000"/>
                          <w:kern w:val="0"/>
                          <w:sz w:val="22"/>
                          <w:szCs w:val="22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i/>
                          <w:iCs/>
                          <w:color w:themeColor="text1" w:val="000000"/>
                          <w:kern w:val="0"/>
                          <w:sz w:val="22"/>
                          <w:szCs w:val="22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Communauté de paroisses St Jean XXIII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both"/>
                        <w:textAlignment w:val="baseline"/>
                        <w:rPr>
                          <w:rFonts w:ascii="Times New Roman" w:hAnsi="Times New Roman" w:eastAsia="Times New Roman" w:cs="Times New Roman"/>
                          <w:i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Boulay, - Halling les Boulay, Roupeldange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both"/>
                        <w:textAlignment w:val="baseline"/>
                        <w:rPr>
                          <w:rFonts w:ascii="Times New Roman" w:hAnsi="Times New Roman" w:eastAsia="Times New Roman" w:cs="Times New Roman"/>
                          <w:i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i/>
                          <w:iCs/>
                          <w:color w:themeColor="text1" w:val="000000"/>
                          <w:kern w:val="0"/>
                          <w:sz w:val="22"/>
                          <w:szCs w:val="22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Communauté de paroisses Notre Dame des Quatre chemins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both"/>
                        <w:textAlignment w:val="baseline"/>
                        <w:rPr>
                          <w:rFonts w:ascii="Times New Roman" w:hAnsi="Times New Roman" w:eastAsia="Times New Roman" w:cs="Times New Roman"/>
                          <w:i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Cs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Momerstroff, Narbéfontaine - Brouck, Niedervisse - Obervisse</w:t>
                      </w:r>
                    </w:p>
                    <w:p>
                      <w:pPr>
                        <w:pStyle w:val="Contenudecadreuser"/>
                        <w:suppressAutoHyphens w:val="false"/>
                        <w:textAlignment w:val="baseline"/>
                        <w:rPr>
                          <w:rFonts w:ascii="Times New Roman" w:hAnsi="Times New Roman" w:eastAsia="Times New Roman" w:cs="Times New Roman"/>
                          <w:bCs/>
                          <w:i/>
                          <w:i/>
                          <w:iCs/>
                          <w:color w:themeColor="text1" w:val="000000"/>
                          <w:kern w:val="0"/>
                          <w:sz w:val="22"/>
                          <w:szCs w:val="22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i/>
                          <w:iCs/>
                          <w:color w:themeColor="text1" w:val="000000"/>
                          <w:kern w:val="0"/>
                          <w:sz w:val="22"/>
                          <w:szCs w:val="22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Communauté de paroisses St Jean Baptiste du Prieuré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center"/>
                        <w:textAlignment w:val="baseline"/>
                        <w:rPr>
                          <w:rFonts w:ascii="Times New Roman" w:hAnsi="Times New Roman" w:eastAsia="Times New Roman" w:cs="Times New Roman"/>
                          <w:bCs/>
                          <w:i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Cs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Coume, Denting, Ottonville - Ricrange, Teterchen, Valmunster - Velving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both"/>
                        <w:textAlignment w:val="baseline"/>
                        <w:rPr>
                          <w:rFonts w:ascii="Times New Roman" w:hAnsi="Times New Roman" w:eastAsia="Times New Roman" w:cs="Times New Roman"/>
                          <w:b/>
                          <w:i/>
                          <w:i/>
                          <w:iCs/>
                          <w:color w:themeColor="text1" w:val="000000"/>
                          <w:kern w:val="0"/>
                          <w:sz w:val="22"/>
                          <w:szCs w:val="22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i/>
                          <w:iCs/>
                          <w:color w:themeColor="text1" w:val="000000"/>
                          <w:kern w:val="0"/>
                          <w:sz w:val="22"/>
                          <w:szCs w:val="22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Communauté de paroisses St Pierre des 2 Nied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both"/>
                        <w:textAlignment w:val="baseline"/>
                        <w:rPr>
                          <w:rFonts w:ascii="Times New Roman" w:hAnsi="Times New Roman" w:eastAsia="Times New Roman" w:cs="Times New Roman"/>
                          <w:bCs/>
                          <w:i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Cs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Condé Northen – Loutremange - Pontigny, Bionville - Morlange,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both"/>
                        <w:textAlignment w:val="baseline"/>
                        <w:rPr>
                          <w:lang w:val="de-DE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Cs/>
                          <w:i/>
                          <w:iCs/>
                          <w:color w:themeColor="text1" w:val="000000"/>
                          <w:kern w:val="0"/>
                          <w:sz w:val="18"/>
                          <w:szCs w:val="18"/>
                          <w:lang w:val="de-DE" w:eastAsia="fr-FR" w:bidi="ar-SA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Helstroff - Macker, Hinckange - Brecklange, Les Etangs</w:t>
                      </w:r>
                      <w:r>
                        <w:rPr>
                          <w:color w:val="000000"/>
                          <w:lang w:val="de-DE"/>
                        </w:rPr>
                        <w:t xml:space="preserve">, 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both"/>
                        <w:textAlignment w:val="baseline"/>
                        <w:rPr>
                          <w:color w:val="000000"/>
                        </w:rPr>
                      </w:pPr>
                      <w:r>
                        <w:rPr>
                          <w:rFonts w:cs="Times New Roman" w:ascii="Times New Roman" w:hAnsi="Times New Roman"/>
                          <w:i/>
                          <w:iCs/>
                          <w:color w:val="000000"/>
                          <w:sz w:val="18"/>
                          <w:szCs w:val="18"/>
                        </w:rPr>
                        <w:t>Varize – Bannay – Vaudoncourt, Volmerange les Boulay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 wp14:anchorId="5E90550B">
                <wp:simplePos x="0" y="0"/>
                <wp:positionH relativeFrom="column">
                  <wp:posOffset>5344160</wp:posOffset>
                </wp:positionH>
                <wp:positionV relativeFrom="paragraph">
                  <wp:posOffset>-495300</wp:posOffset>
                </wp:positionV>
                <wp:extent cx="4547870" cy="419100"/>
                <wp:effectExtent l="0" t="0" r="0" b="0"/>
                <wp:wrapNone/>
                <wp:docPr id="2" name="Zone de text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7880" cy="419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ARCHIPRÊTRÉ DE BOULAY MOSELLE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5" path="m0,0l-2147483645,0l-2147483645,-2147483646l0,-2147483646xe" fillcolor="white" stroked="f" o:allowincell="f" style="position:absolute;margin-left:420.8pt;margin-top:-39pt;width:358.05pt;height:32.95pt;mso-wrap-style:square;v-text-anchor:top" wp14:anchorId="5E90550B">
                <v:fill o:detectmouseclick="t" type="solid" color2="black"/>
                <v:stroke color="#3465a4" weight="6480" joinstyle="round" endcap="flat"/>
                <v:textbox>
                  <w:txbxContent>
                    <w:p>
                      <w:pPr>
                        <w:pStyle w:val="Contenudecadreuse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32"/>
                          <w:szCs w:val="32"/>
                        </w:rPr>
                        <w:t>ARCHIPRÊTRÉ DE BOULAY MOSELLE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6350" distL="0" distR="0" simplePos="0" locked="0" layoutInCell="1" allowOverlap="1" relativeHeight="14" wp14:anchorId="13FE2B7C">
                <wp:simplePos x="0" y="0"/>
                <wp:positionH relativeFrom="column">
                  <wp:posOffset>482600</wp:posOffset>
                </wp:positionH>
                <wp:positionV relativeFrom="paragraph">
                  <wp:posOffset>-495300</wp:posOffset>
                </wp:positionV>
                <wp:extent cx="4861560" cy="6870065"/>
                <wp:effectExtent l="0" t="0" r="0" b="6985"/>
                <wp:wrapNone/>
                <wp:docPr id="3" name="Zone de text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1440" cy="687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BOULAY : Norbert JENCZAK / Joseph et Eugénie LONG, Gérard et Claudine, Jean et Marie BECKER / Alice et François GASPARD, leur fils MAURICE et Fam. GASPARD-BETTINGER / Simone et Léon PETIT / Joséphine et Bernard MICHEL et leur fille Danielle.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MACKER : Fête patronale, Michel WEBER et Marcelle et Edmond CEKALSKI et Fam. / Alice WAGNER (20 ans) et Pierre CARME (2 ans)/Gilbert et Julienne THOMAS, Anne et Olivier HAYOTTE et les défunts des Fam. THOMAS-HAYOTTE-KOCH-MARCOT / Fam. MAYER-BEAUSEROY / Hélène JAGER et Fam. JAGER-TOURCHER/Cécile et Pierre WEBER, Roger WEBER, Marthe et Fernand LAURENTZ, Alphonse et Georgette SCHOENDORFF.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Style w:val="Strong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  <w:vertAlign w:val="superscript"/>
                              </w:rPr>
                              <w:t>ère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 Semaine de l’Avent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  <w:lang w:val="en-US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Samedi 28 novembre, </w:t>
                            </w:r>
                            <w:r>
                              <w:rPr>
                                <w:rStyle w:val="Strong"/>
                                <w:color w:val="000000"/>
                                <w:lang w:val="en-US"/>
                              </w:rPr>
                              <w:t>17h30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lang w:val="en-US"/>
                              </w:rPr>
                              <w:t xml:space="preserve"> BOULAY : Sainte Barbe et Harmonie municipale, Gilbert JAGER.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firstLine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  <w:lang w:val="en-US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  <w:lang w:val="en-US"/>
                              </w:rPr>
                              <w:t>18h00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lang w:val="en-US"/>
                              </w:rPr>
                              <w:t xml:space="preserve"> LOUTREMANGE</w:t>
                            </w:r>
                            <w:r>
                              <w:rPr>
                                <w:rStyle w:val="Strong"/>
                                <w:color w:val="000000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lang w:val="en-US"/>
                              </w:rPr>
                              <w:t xml:space="preserve"> Roger LEZER.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Dimanche 29 novembre, 1</w:t>
                            </w:r>
                            <w:r>
                              <w:rPr>
                                <w:rStyle w:val="Strong"/>
                                <w:color w:val="000000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 dimanche de l’Avent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firstLine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09h00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DENTING.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BOULAY : </w:t>
                            </w:r>
                            <w:r>
                              <w:rPr>
                                <w:rStyle w:val="Strong"/>
                                <w:color w:val="000000"/>
                              </w:rPr>
                              <w:t>Messe des familles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, Marie MAGARD (16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anniversaire) et son époux Eugène et famille MAGARD-WEBER / Charles BOESEN (14 ans) et son épouse Louise et famille.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120"/>
                              <w:ind w:left="357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NARBEFONTAINE : Marie Louise et Michel WERBICKI /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Tous les défunts de la paroisse. 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Nous les avons aimés !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À chaque pas la solitude se fait plus grande et la nuit du mystère nous enveloppe. Aie pitié de nous, Seigneur ! Nous les avons aimés, ceux que la mort nous a enlevés. Et pourtant nous nous reprochons de n'avoir pas été pour eux tout ce que nous aurions dû être ! Nous ne les voyons plus de nos yeux. Nous les avons remis entre tes mains, Seigneur et nous savons, par Jésus-Christ, que tu les accueilles dans ton Royaume. Aide-nous à te faire confiance. Qu’ils reposent en paix. Amen !  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120"/>
                              <w:ind w:left="357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4" path="m0,0l-2147483645,0l-2147483645,-2147483646l0,-2147483646xe" fillcolor="white" stroked="f" o:allowincell="f" style="position:absolute;margin-left:38pt;margin-top:-39pt;width:382.75pt;height:540.9pt;mso-wrap-style:square;v-text-anchor:top" wp14:anchorId="13FE2B7C">
                <v:fill o:detectmouseclick="t" type="solid" color2="black"/>
                <v:stroke color="#3465a4" weight="3240" joinstyle="round" endcap="flat"/>
                <v:textbox>
                  <w:txbxContent>
                    <w:p>
                      <w:pPr>
                        <w:pStyle w:val="Contenudecadreuser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BOULAY : Norbert JENCZAK / Joseph et Eugénie LONG, Gérard et Claudine, Jean et Marie BECKER / Alice et François GASPARD, leur fils MAURICE et Fam. GASPARD-BETTINGER / Simone et Léon PETIT / Joséphine et Bernard MICHEL et leur fille Danielle.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MACKER : Fête patronale, Michel WEBER et Marcelle et Edmond CEKALSKI et Fam. / Alice WAGNER (20 ans) et Pierre CARME (2 ans)/Gilbert et Julienne THOMAS, Anne et Olivier HAYOTTE et les défunts des Fam. THOMAS-HAYOTTE-KOCH-MARCOT / Fam. MAYER-BEAUSEROY / Hélène JAGER et Fam. JAGER-TOURCHER/Cécile et Pierre WEBER, Roger WEBER, Marthe et Fernand LAURENTZ, Alphonse et Georgette SCHOENDORFF.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Style w:val="Strong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>1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  <w:vertAlign w:val="superscript"/>
                        </w:rPr>
                        <w:t>ère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 xml:space="preserve"> Semaine de l’Avent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  <w:lang w:val="en-US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 xml:space="preserve">Samedi 28 novembre, </w:t>
                      </w:r>
                      <w:r>
                        <w:rPr>
                          <w:rStyle w:val="Strong"/>
                          <w:color w:val="000000"/>
                          <w:lang w:val="en-US"/>
                        </w:rPr>
                        <w:t>17h30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lang w:val="en-US"/>
                        </w:rPr>
                        <w:t xml:space="preserve"> BOULAY : Sainte Barbe et Harmonie municipale, Gilbert JAGER.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firstLine="360"/>
                        <w:jc w:val="both"/>
                        <w:rPr>
                          <w:rStyle w:val="Strong"/>
                          <w:b w:val="false"/>
                          <w:bCs w:val="false"/>
                          <w:lang w:val="en-US"/>
                        </w:rPr>
                      </w:pPr>
                      <w:r>
                        <w:rPr>
                          <w:rStyle w:val="Strong"/>
                          <w:color w:val="000000"/>
                          <w:lang w:val="en-US"/>
                        </w:rPr>
                        <w:t>18h00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lang w:val="en-US"/>
                        </w:rPr>
                        <w:t xml:space="preserve"> LOUTREMANGE</w:t>
                      </w:r>
                      <w:r>
                        <w:rPr>
                          <w:rStyle w:val="Strong"/>
                          <w:color w:val="000000"/>
                          <w:lang w:val="en-US"/>
                        </w:rPr>
                        <w:t>: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lang w:val="en-US"/>
                        </w:rPr>
                        <w:t xml:space="preserve"> Roger LEZER.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Dimanche 29 novembre, 1</w:t>
                      </w:r>
                      <w:r>
                        <w:rPr>
                          <w:rStyle w:val="Strong"/>
                          <w:color w:val="000000"/>
                          <w:vertAlign w:val="superscript"/>
                        </w:rPr>
                        <w:t>er</w:t>
                      </w:r>
                      <w:r>
                        <w:rPr>
                          <w:rStyle w:val="Strong"/>
                          <w:color w:val="000000"/>
                        </w:rPr>
                        <w:t xml:space="preserve"> dimanche de l’Avent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firstLine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09h00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DENTING.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BOULAY : </w:t>
                      </w:r>
                      <w:r>
                        <w:rPr>
                          <w:rStyle w:val="Strong"/>
                          <w:color w:val="000000"/>
                        </w:rPr>
                        <w:t>Messe des familles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, Marie MAGARD (16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anniversaire) et son époux Eugène et famille MAGARD-WEBER / Charles BOESEN (14 ans) et son épouse Louise et famille.</w:t>
                      </w:r>
                    </w:p>
                    <w:p>
                      <w:pPr>
                        <w:pStyle w:val="NormalWeb"/>
                        <w:spacing w:beforeAutospacing="0" w:before="0" w:afterAutospacing="0" w:after="120"/>
                        <w:ind w:left="357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NARBEFONTAINE : Marie Louise et Michel WERBICKI /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Tous les défunts de la paroisse. 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  <w:u w:val="single"/>
                        </w:rPr>
                        <w:t>Nous les avons aimés !</w:t>
                      </w:r>
                      <w:r>
                        <w:rPr>
                          <w:rFonts w:cs="Times New Roman" w:ascii="Times New Roman" w:hAnsi="Times New Roman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À chaque pas la solitude se fait plus grande et la nuit du mystère nous enveloppe. Aie pitié de nous, Seigneur ! Nous les avons aimés, ceux que la mort nous a enlevés. Et pourtant nous nous reprochons de n'avoir pas été pour eux tout ce que nous aurions dû être ! Nous ne les voyons plus de nos yeux. Nous les avons remis entre tes mains, Seigneur et nous savons, par Jésus-Christ, que tu les accueilles dans ton Royaume. Aide-nous à te faire confiance. Qu’ils reposent en paix. Amen !  </w:t>
                      </w:r>
                    </w:p>
                    <w:p>
                      <w:pPr>
                        <w:pStyle w:val="NormalWeb"/>
                        <w:spacing w:beforeAutospacing="0" w:before="0" w:afterAutospacing="0" w:after="120"/>
                        <w:ind w:left="357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anchor behindDoc="0" distT="0" distB="0" distL="114300" distR="114300" simplePos="0" locked="0" layoutInCell="0" allowOverlap="1" relativeHeight="16">
            <wp:simplePos x="0" y="0"/>
            <wp:positionH relativeFrom="column">
              <wp:posOffset>5641340</wp:posOffset>
            </wp:positionH>
            <wp:positionV relativeFrom="paragraph">
              <wp:posOffset>121920</wp:posOffset>
            </wp:positionV>
            <wp:extent cx="1333500" cy="1461770"/>
            <wp:effectExtent l="0" t="0" r="0" b="0"/>
            <wp:wrapTopAndBottom/>
            <wp:docPr id="4" name="Image 2" descr="Une image contenant carte, texte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2" descr="Une image contenant carte, texte, diagram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6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bookmarkStart w:id="0" w:name="_Hlk217298454"/>
      <w:bookmarkStart w:id="1" w:name="_Hlk217298454"/>
      <w:bookmarkEnd w:id="1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17">
            <wp:simplePos x="0" y="0"/>
            <wp:positionH relativeFrom="column">
              <wp:posOffset>4193540</wp:posOffset>
            </wp:positionH>
            <wp:positionV relativeFrom="paragraph">
              <wp:posOffset>120650</wp:posOffset>
            </wp:positionV>
            <wp:extent cx="790575" cy="820420"/>
            <wp:effectExtent l="0" t="0" r="0" b="0"/>
            <wp:wrapNone/>
            <wp:docPr id="5" name="Image 1" descr="Images Bougie priere : téléchargement gratuit sur Magnific (anciennement 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 descr="Images Bougie priere : téléchargement gratuit sur Magnific (anciennement  Freepik)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mc:AlternateContent>
          <mc:Choice Requires="wps">
            <w:drawing>
              <wp:anchor behindDoc="0" distT="0" distB="3810" distL="0" distR="0" simplePos="0" locked="0" layoutInCell="1" allowOverlap="1" relativeHeight="6" wp14:anchorId="6F216282">
                <wp:simplePos x="0" y="0"/>
                <wp:positionH relativeFrom="column">
                  <wp:posOffset>379730</wp:posOffset>
                </wp:positionH>
                <wp:positionV relativeFrom="paragraph">
                  <wp:posOffset>163830</wp:posOffset>
                </wp:positionV>
                <wp:extent cx="4762500" cy="3329940"/>
                <wp:effectExtent l="0" t="0" r="0" b="3810"/>
                <wp:wrapNone/>
                <wp:docPr id="6" name="Zone de text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440" cy="333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shd w:val="clear" w:color="auto" w:fill="FFFFFF" w:themeFill="background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PÉRIODE DU 31/10 AU 30/11/2026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Novembre, Toussaint, notre Espérance.</w:t>
                            </w:r>
                          </w:p>
                          <w:p>
                            <w:pPr>
                              <w:pStyle w:val="Contenudecadreuser"/>
                              <w:jc w:val="both"/>
                              <w:rPr>
                                <w:rFonts w:ascii="Bookman Old Style" w:hAnsi="Bookman Old Styl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color w:val="000000"/>
                                <w:sz w:val="28"/>
                                <w:szCs w:val="28"/>
                              </w:rPr>
                              <w:t xml:space="preserve">La saison de l’automne nous invite à l’espérance. Elle nous rappelle que notre vie est éphémère. Comme les feuilles innombrables qui dans leur dernière beauté tombent des arbres, ainsi en est-il de notre destin. En ces jours d’automne, la fête de la Toussaint et la mémoire de tous les défunts nous invitent à porter le regard sur la brièveté de nos vies, et sur le mystérieux au-delà. Nous sommes habités par notre vocation à la sainteté. Nous croyons que nous ressusciterons. Telle est notre espérance ! </w:t>
                            </w:r>
                          </w:p>
                          <w:p>
                            <w:pPr>
                              <w:pStyle w:val="Contenudecadreuser"/>
                              <w:shd w:val="clear" w:color="auto" w:fill="FFFFFF" w:themeFill="background1"/>
                              <w:ind w:firstLine="709" w:left="2127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8"/>
                                <w:szCs w:val="28"/>
                              </w:rPr>
                              <w:t>Abbé Augustin Dzifa OTCHOKPO.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4" path="m0,0l-2147483645,0l-2147483645,-2147483646l0,-2147483646xe" fillcolor="white" stroked="f" o:allowincell="f" style="position:absolute;margin-left:29.9pt;margin-top:12.9pt;width:374.95pt;height:262.15pt;mso-wrap-style:square;v-text-anchor:top" wp14:anchorId="6F216282">
                <v:fill o:detectmouseclick="t" type="solid" color2="black"/>
                <v:stroke color="#3465a4" weight="3240" joinstyle="round" endcap="flat"/>
                <v:textbox>
                  <w:txbxContent>
                    <w:p>
                      <w:pPr>
                        <w:pStyle w:val="Contenudecadreuser"/>
                        <w:shd w:val="clear" w:color="auto" w:fill="FFFFFF" w:themeFill="background1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sz w:val="28"/>
                          <w:szCs w:val="28"/>
                        </w:rPr>
                        <w:t>PÉRIODE DU 31/10 AU 30/11/2026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color w:val="000000"/>
                          <w:sz w:val="28"/>
                          <w:szCs w:val="28"/>
                        </w:rPr>
                        <w:t>Novembre, Toussaint, notre Espérance.</w:t>
                      </w:r>
                    </w:p>
                    <w:p>
                      <w:pPr>
                        <w:pStyle w:val="Contenudecadreuser"/>
                        <w:jc w:val="both"/>
                        <w:rPr>
                          <w:rFonts w:ascii="Bookman Old Style" w:hAnsi="Bookman Old Style"/>
                          <w:sz w:val="28"/>
                          <w:szCs w:val="28"/>
                        </w:rPr>
                      </w:pPr>
                      <w:r>
                        <w:rPr>
                          <w:rFonts w:ascii="Bookman Old Style" w:hAnsi="Bookman Old Style"/>
                          <w:color w:val="000000"/>
                          <w:sz w:val="28"/>
                          <w:szCs w:val="28"/>
                        </w:rPr>
                        <w:t xml:space="preserve">La saison de l’automne nous invite à l’espérance. Elle nous rappelle que notre vie est éphémère. Comme les feuilles innombrables qui dans leur dernière beauté tombent des arbres, ainsi en est-il de notre destin. En ces jours d’automne, la fête de la Toussaint et la mémoire de tous les défunts nous invitent à porter le regard sur la brièveté de nos vies, et sur le mystérieux au-delà. Nous sommes habités par notre vocation à la sainteté. Nous croyons que nous ressusciterons. Telle est notre espérance ! </w:t>
                      </w:r>
                    </w:p>
                    <w:p>
                      <w:pPr>
                        <w:pStyle w:val="Contenudecadreuser"/>
                        <w:shd w:val="clear" w:color="auto" w:fill="FFFFFF" w:themeFill="background1"/>
                        <w:ind w:firstLine="709" w:left="2127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8"/>
                          <w:szCs w:val="28"/>
                        </w:rPr>
                        <w:t>Abbé Augustin Dzifa OTCHOKPO.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bCs/>
        </w:rPr>
        <w:t xml:space="preserve">                                                                </w:t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  <w:t xml:space="preserve">   </w:t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</w:r>
    </w:p>
    <w:p>
      <w:pPr>
        <w:pStyle w:val="Normal"/>
        <w:suppressAutoHyphens w:val="false"/>
        <w:jc w:val="both"/>
        <w:textAlignment w:val="baseline"/>
        <w:rPr>
          <w:rFonts w:ascii="Times New Roman" w:hAnsi="Times New Roman" w:eastAsia="Times New Roman" w:cs="Times New Roman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kern w:val="0"/>
          <w:lang w:eastAsia="fr-FR" w:bidi="ar-SA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 wp14:anchorId="23591DBC">
                <wp:simplePos x="0" y="0"/>
                <wp:positionH relativeFrom="column">
                  <wp:posOffset>631190</wp:posOffset>
                </wp:positionH>
                <wp:positionV relativeFrom="paragraph">
                  <wp:posOffset>103505</wp:posOffset>
                </wp:positionV>
                <wp:extent cx="4366260" cy="800100"/>
                <wp:effectExtent l="0" t="0" r="0" b="0"/>
                <wp:wrapNone/>
                <wp:docPr id="7" name="Zone de text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440" cy="800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</w:rPr>
                              <w:t xml:space="preserve">PERMANENCES PRESBYTERE 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Lundi, mercredi et vendredi de 14h00 à 17h00.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Tel : 09 83 23 04 69</w:t>
                            </w:r>
                          </w:p>
                          <w:p>
                            <w:pPr>
                              <w:pStyle w:val="Contenudecadreuser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Courriel : presbytere.boulay@gmail.com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4" path="m0,0l-2147483645,0l-2147483645,-2147483646l0,-2147483646xe" fillcolor="white" stroked="f" o:allowincell="f" style="position:absolute;margin-left:49.7pt;margin-top:8.15pt;width:343.75pt;height:62.95pt;mso-wrap-style:square;v-text-anchor:top" wp14:anchorId="23591DBC">
                <v:fill o:detectmouseclick="t" type="solid" color2="black"/>
                <v:stroke color="#3465a4" weight="3240" joinstyle="round" endcap="flat"/>
                <v:textbox>
                  <w:txbxContent>
                    <w:p>
                      <w:pPr>
                        <w:pStyle w:val="Contenudecadreuse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</w:rPr>
                        <w:t xml:space="preserve">PERMANENCES PRESBYTERE 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Lundi, mercredi et vendredi de 14h00 à 17h00.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0"/>
                          <w:szCs w:val="20"/>
                        </w:rPr>
                        <w:t>Tel : 09 83 23 04 69</w:t>
                      </w:r>
                    </w:p>
                    <w:p>
                      <w:pPr>
                        <w:pStyle w:val="Contenudecadreuser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Courriel : presbytere.boulay@gmail.com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58BA1CE4">
                <wp:simplePos x="0" y="0"/>
                <wp:positionH relativeFrom="margin">
                  <wp:posOffset>276860</wp:posOffset>
                </wp:positionH>
                <wp:positionV relativeFrom="paragraph">
                  <wp:posOffset>-426720</wp:posOffset>
                </wp:positionV>
                <wp:extent cx="4922520" cy="7147560"/>
                <wp:effectExtent l="0" t="0" r="0" b="0"/>
                <wp:wrapNone/>
                <wp:docPr id="8" name="Zone de text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2640" cy="714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use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u w:val="single"/>
                              </w:rPr>
                              <w:t>Messes en semaine</w:t>
                            </w:r>
                          </w:p>
                          <w:p>
                            <w:pPr>
                              <w:pStyle w:val="NoSpacing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shd w:fill="FFFFFF" w:val="clear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sz w:val="24"/>
                                <w:szCs w:val="24"/>
                                <w:shd w:fill="FFFFFF" w:val="clear"/>
                              </w:rPr>
                              <w:t xml:space="preserve">BOULAY : </w:t>
                            </w:r>
                          </w:p>
                          <w:p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ind w:hanging="294" w:left="720"/>
                              <w:jc w:val="both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shd w:fill="FFFFFF" w:val="clear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shd w:fill="FFFFFF" w:val="clear"/>
                              </w:rPr>
                              <w:t xml:space="preserve">Mardi 09h00 : Oratoire, Messe suivie d’adoration. </w:t>
                            </w:r>
                          </w:p>
                          <w:p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ind w:hanging="294" w:left="72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fill="FFFFFF" w:val="clear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shd w:fill="FFFFFF" w:val="clear"/>
                              </w:rPr>
                              <w:t>Mardi 14h00 : Maison de retraite Les Lilas Blancs.</w:t>
                            </w:r>
                          </w:p>
                          <w:p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ind w:hanging="294" w:left="72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shd w:fill="FFFFFF" w:val="clear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sz w:val="24"/>
                                <w:szCs w:val="24"/>
                                <w:shd w:fill="FFFFFF" w:val="clear"/>
                              </w:rPr>
                              <w:t>Vendredi 10h30 et 11h00 : Maison de retraite Villa Beau Soleil.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spacing w:lineRule="auto" w:line="259" w:before="0" w:after="16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</w:rPr>
                              <w:t>BRECKLANGE :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  <w:t xml:space="preserve"> Mercredi à 18h à la chapelle. </w:t>
                            </w:r>
                          </w:p>
                          <w:p>
                            <w:pPr>
                              <w:pStyle w:val="Contenudecadreuser"/>
                              <w:suppressAutoHyphens w:val="false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</w:rPr>
                              <w:t>NIEDERVISSE :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  <w:t xml:space="preserve"> Jeudi à 18h.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Style w:val="Strong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single"/>
                              </w:rPr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Style w:val="Strong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31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Samedi 31 octobre, 18h00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BIONVILLE/NIED.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Dimanche 1</w:t>
                            </w:r>
                            <w:r>
                              <w:rPr>
                                <w:rStyle w:val="Strong"/>
                                <w:color w:val="000000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 novembre – TOUSSAINT - 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09h00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COUME : Fam. GRATZ-OLIGER-MULLER / Micheline et Blandine GRESSET / Défunts Fam. René SINGER / Raymond et Jeanne JAGER et leur fille Chantal BASSO / Marie-Pierre RESLINGER et les Fam. RESLINGER-KOPP.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BOULAY : François MULLER, Marie et Joseph BERTRAND / Jean Marie SIGRIST et ses parents / Michel REICH / Jeannette LUNEAU (30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) et son époux Robert LUNEAU / Yvanka BRECKO / Hubert HAAG / Michèle-Anne MAILLOT et son fils Régis.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MOMERSTROFF : Gérard WAX, Fam. FRISCH-WETZEL et âmes du Purgatoire / Marie et Jean HESTROFFER, Jeanne et Nicolas CRAUSER / Fam VINGERT-MICK, Gérard VINGERT, Christiane RASSEMUSSE, Marie et Emile KREMER, Germain MICK, pour les âmes du purgatoire.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15h00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BOULAY : Vêpres solennelles.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Lundi 2 novembre - Messe des défunts, 09h00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HINCKANGE.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OTTONVILLE : Alfred PIGNON et les défunts de la famille / Yolande GOLABEK (30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) et familles GOLABEK-MORÉ.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Style w:val="Strong"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u w:val="single"/>
                              </w:rPr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Style w:val="Strong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32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Samedi 7 novembre, 16H00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BOULAY :</w:t>
                            </w: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Mariage Anaïs TULLIO et Christophe LANG.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18h00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LES ETANGS : Marie, Gabriel, Jean-Marie, Michel BASTARD et les défunts de la fam. / Fam. LEGENDRE et amis décédés.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Dimanche 8 novembre, 09h00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VOLMERANGE : Fête patronale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09h00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OBERVISSE : Fête patronale. Julien WEISSE (1 an) / Elise et Joseph TARRAL et Marie ZOLVER / Félicie, Agnès et Bernadette TARRAL / Hubert JAGER / Germain HERMAN / Adrienne et Joseph ZOLVER et pour Marie et Emile BELVOIX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</w:rPr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</w:rPr>
                            </w:r>
                          </w:p>
                          <w:p>
                            <w:pPr>
                              <w:pStyle w:val="NormalWeb"/>
                              <w:spacing w:before="100" w:after="100"/>
                              <w:jc w:val="center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4" path="m0,0l-2147483645,0l-2147483645,-2147483646l0,-2147483646xe" fillcolor="white" stroked="f" o:allowincell="f" style="position:absolute;margin-left:21.8pt;margin-top:-33.6pt;width:387.55pt;height:562.75pt;mso-wrap-style:square;v-text-anchor:top;mso-position-horizontal-relative:margin" wp14:anchorId="58BA1CE4">
                <v:fill o:detectmouseclick="t" type="solid" color2="black"/>
                <v:stroke color="#3465a4" weight="3240" joinstyle="round" endcap="flat"/>
                <v:textbox>
                  <w:txbxContent>
                    <w:p>
                      <w:pPr>
                        <w:pStyle w:val="Contenudecadreuse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26"/>
                          <w:szCs w:val="26"/>
                          <w:u w:val="single"/>
                        </w:rPr>
                        <w:t>Messes en semaine</w:t>
                      </w:r>
                    </w:p>
                    <w:p>
                      <w:pPr>
                        <w:pStyle w:val="NoSpacing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shd w:fill="FFFFFF" w:val="clear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sz w:val="24"/>
                          <w:szCs w:val="24"/>
                          <w:shd w:fill="FFFFFF" w:val="clear"/>
                        </w:rPr>
                        <w:t xml:space="preserve">BOULAY : </w:t>
                      </w:r>
                    </w:p>
                    <w:p>
                      <w:pPr>
                        <w:pStyle w:val="NoSpacing"/>
                        <w:numPr>
                          <w:ilvl w:val="0"/>
                          <w:numId w:val="5"/>
                        </w:numPr>
                        <w:ind w:hanging="294" w:left="720"/>
                        <w:jc w:val="both"/>
                        <w:rPr>
                          <w:rFonts w:ascii="Times New Roman" w:hAnsi="Times New Roman" w:cs="Times New Roman"/>
                          <w:sz w:val="16"/>
                          <w:szCs w:val="16"/>
                          <w:shd w:fill="FFFFFF" w:val="clear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shd w:fill="FFFFFF" w:val="clear"/>
                        </w:rPr>
                        <w:t xml:space="preserve">Mardi 09h00 : Oratoire, Messe suivie d’adoration. </w:t>
                      </w:r>
                    </w:p>
                    <w:p>
                      <w:pPr>
                        <w:pStyle w:val="NoSpacing"/>
                        <w:numPr>
                          <w:ilvl w:val="0"/>
                          <w:numId w:val="5"/>
                        </w:numPr>
                        <w:ind w:hanging="294" w:left="72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shd w:fill="FFFFFF" w:val="clear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shd w:fill="FFFFFF" w:val="clear"/>
                        </w:rPr>
                        <w:t>Mardi 14h00 : Maison de retraite Les Lilas Blancs.</w:t>
                      </w:r>
                    </w:p>
                    <w:p>
                      <w:pPr>
                        <w:pStyle w:val="NoSpacing"/>
                        <w:numPr>
                          <w:ilvl w:val="0"/>
                          <w:numId w:val="5"/>
                        </w:numPr>
                        <w:ind w:hanging="294" w:left="72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  <w:shd w:fill="FFFFFF" w:val="clear"/>
                        </w:rPr>
                      </w:pPr>
                      <w:r>
                        <w:rPr>
                          <w:rFonts w:cs="Times New Roman" w:ascii="Times New Roman" w:hAnsi="Times New Roman"/>
                          <w:sz w:val="24"/>
                          <w:szCs w:val="24"/>
                          <w:shd w:fill="FFFFFF" w:val="clear"/>
                        </w:rPr>
                        <w:t>Vendredi 10h30 et 11h00 : Maison de retraite Villa Beau Soleil.</w:t>
                      </w:r>
                    </w:p>
                    <w:p>
                      <w:pPr>
                        <w:pStyle w:val="Contenudecadreuser"/>
                        <w:suppressAutoHyphens w:val="false"/>
                        <w:spacing w:lineRule="auto" w:line="259" w:before="0" w:after="160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</w:rPr>
                        <w:t>BRECKLANGE :</w:t>
                      </w: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  <w:t xml:space="preserve"> Mercredi à 18h à la chapelle. </w:t>
                      </w:r>
                    </w:p>
                    <w:p>
                      <w:pPr>
                        <w:pStyle w:val="Contenudecadreuser"/>
                        <w:suppressAutoHyphens w:val="false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</w:rPr>
                        <w:t>NIEDERVISSE :</w:t>
                      </w: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  <w:t xml:space="preserve"> Jeudi à 18h.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Style w:val="Strong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sz w:val="16"/>
                          <w:szCs w:val="16"/>
                          <w:u w:val="single"/>
                        </w:rPr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Style w:val="Strong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>31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 xml:space="preserve"> Dimanche du Temps ordinaire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Samedi 31 octobre, 18h00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BIONVILLE/NIED.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Dimanche 1</w:t>
                      </w:r>
                      <w:r>
                        <w:rPr>
                          <w:rStyle w:val="Strong"/>
                          <w:color w:val="000000"/>
                          <w:vertAlign w:val="superscript"/>
                        </w:rPr>
                        <w:t>er</w:t>
                      </w:r>
                      <w:r>
                        <w:rPr>
                          <w:rStyle w:val="Strong"/>
                          <w:color w:val="000000"/>
                        </w:rPr>
                        <w:t xml:space="preserve"> novembre – TOUSSAINT - 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09h00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COUME : Fam. GRATZ-OLIGER-MULLER / Micheline et Blandine GRESSET / Défunts Fam. René SINGER / Raymond et Jeanne JAGER et leur fille Chantal BASSO / Marie-Pierre RESLINGER et les Fam. RESLINGER-KOPP.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BOULAY : François MULLER, Marie et Joseph BERTRAND / Jean Marie SIGRIST et ses parents / Michel REICH / Jeannette LUNEAU (30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) et son époux Robert LUNEAU / Yvanka BRECKO / Hubert HAAG / Michèle-Anne MAILLOT et son fils Régis.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MOMERSTROFF : Gérard WAX, Fam. FRISCH-WETZEL et âmes du Purgatoire / Marie et Jean HESTROFFER, Jeanne et Nicolas CRAUSER / Fam VINGERT-MICK, Gérard VINGERT, Christiane RASSEMUSSE, Marie et Emile KREMER, Germain MICK, pour les âmes du purgatoire.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 xml:space="preserve">15h00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BOULAY : Vêpres solennelles.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Lundi 2 novembre - Messe des défunts, 09h00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HINCKANGE.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OTTONVILLE : Alfred PIGNON et les défunts de la famille / Yolande GOLABEK (30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) et familles GOLABEK-MORÉ.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Style w:val="Strong"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sz w:val="16"/>
                          <w:szCs w:val="16"/>
                          <w:u w:val="single"/>
                        </w:rPr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Style w:val="Strong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>32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 xml:space="preserve"> Dimanche du Temps ordinaire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  <w:sz w:val="26"/>
                          <w:szCs w:val="26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 xml:space="preserve">Samedi 7 novembre, 16H00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BOULAY :</w:t>
                      </w:r>
                      <w:r>
                        <w:rPr>
                          <w:rStyle w:val="Strong"/>
                          <w:color w:val="000000"/>
                        </w:rPr>
                        <w:t xml:space="preserve">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Mariage Anaïs TULLIO et Christophe LANG.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18h00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LES ETANGS : Marie, Gabriel, Jean-Marie, Michel BASTARD et les défunts de la fam. / Fam. LEGENDRE et amis décédés.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Dimanche 8 novembre, 09h00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VOLMERANGE : Fête patronale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09h00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OBERVISSE : Fête patronale. Julien WEISSE (1 an) / Elise et Joseph TARRAL et Marie ZOLVER / Félicie, Agnès et Bernadette TARRAL / Hubert JAGER / Germain HERMAN / Adrienne et Joseph ZOLVER et pour Marie et Emile BELVOIX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b w:val="false"/>
                          <w:bCs w:val="false"/>
                        </w:rPr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b w:val="false"/>
                          <w:bCs w:val="false"/>
                        </w:rPr>
                      </w:r>
                    </w:p>
                    <w:p>
                      <w:pPr>
                        <w:pStyle w:val="NormalWeb"/>
                        <w:spacing w:before="100" w:after="100"/>
                        <w:jc w:val="center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  <w:t xml:space="preserve">                     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mc:AlternateContent>
          <mc:Choice Requires="wps">
            <w:drawing>
              <wp:anchor behindDoc="0" distT="0" distB="7620" distL="0" distR="0" simplePos="0" locked="0" layoutInCell="1" allowOverlap="1" relativeHeight="12" wp14:anchorId="15CFBACF">
                <wp:simplePos x="0" y="0"/>
                <wp:positionH relativeFrom="column">
                  <wp:posOffset>341630</wp:posOffset>
                </wp:positionH>
                <wp:positionV relativeFrom="paragraph">
                  <wp:posOffset>-601980</wp:posOffset>
                </wp:positionV>
                <wp:extent cx="4770120" cy="7459980"/>
                <wp:effectExtent l="0" t="0" r="0" b="7620"/>
                <wp:wrapNone/>
                <wp:docPr id="9" name="Zone de text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0000" cy="745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rPr>
                                <w:rStyle w:val="Strong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 BOULAY :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Danielle JAGER et Monique STEIMETZ / Famille Odile et Emile HEPPER, Marie et René PIGNON, Marie-Rose et Léon SCHROEDER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TETERCHEN : Fête patronale, Armand, Jeanne et Rémy FOUST et leurs parents, Ferdinand MOLTER / Erminia et François TROMBINI et défunts de la famille / Familles ALTMAYER-CRAUSER / Jean et Marie BECKER, Robert et Marie LOUX.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rPr>
                                <w:rStyle w:val="Strong"/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Style w:val="Strong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33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Samedi 14 novembre, 10h00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COUME : Fête patronale, Messe des chasseurs, Jean LARCHER et les défunts des Fam. LARCHER BERVILLER / François SCHMITT et Fam. SCHMITT-ALBERT / Marie-Pierre RESLINGER.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rPr>
                                <w:rStyle w:val="Strong"/>
                                <w:b w:val="false"/>
                                <w:bCs w:val="false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  <w:lang w:val="de-DE"/>
                              </w:rPr>
                              <w:t>18h00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lang w:val="de-DE"/>
                              </w:rPr>
                              <w:t xml:space="preserve"> HELSTROFF : Familles WAGNER-SCHMIT-JAGER-FRANCOIS / Jean Marie SCHMIT et Fam. KESSLER-SCHMIT.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pacing w:beforeAutospacing="0" w:before="0" w:afterAutospacing="0" w:after="0"/>
                              <w:rPr>
                                <w:rStyle w:val="Strong"/>
                                <w:u w:val="singl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Dimanche 15 novembre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rPr>
                                <w:rStyle w:val="Strong"/>
                                <w:b w:val="false"/>
                                <w:bCs w:val="false"/>
                                <w:u w:val="singl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09h00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VARIZE : Fête patronale, Joseph PETITJEAN (2 ans) et les défunts des familles PETITJEAN-DOYEN-DUCAMIN.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10h30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BOULAY : Familles KRON et ROLLES / Olivier et Jacqueline SCHMIT, familles SCHMIT-ROMELLI.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rPr>
                                <w:rStyle w:val="Strong"/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 w:val="false"/>
                                <w:bCs w:val="false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center"/>
                              <w:rPr>
                                <w:rStyle w:val="Strong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>34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color w:val="000000"/>
                                <w:sz w:val="28"/>
                                <w:szCs w:val="28"/>
                                <w:u w:val="single"/>
                              </w:rPr>
                              <w:t xml:space="preserve"> Dimanche du Temps ordinaire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Samedi 21 novembre, 18h00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sz w:val="28"/>
                                <w:szCs w:val="28"/>
                              </w:rPr>
                              <w:t>BROUCK.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284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18h00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sz w:val="28"/>
                                <w:szCs w:val="28"/>
                              </w:rPr>
                              <w:t>OTTONVILLE</w:t>
                            </w: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 : 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Marie Louise et Victor SCHOUMACHER (5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anniv.), Roland PIGNON, Sœur Marie BECKER (20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anniv.).</w:t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beforeAutospacing="0" w:before="0" w:afterAutospacing="0" w:after="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 xml:space="preserve">Dimanche 22 novembre Christ Roi, 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ind w:left="360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09h00</w:t>
                            </w: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 xml:space="preserve"> VELVING : Benito DE BERNARDO (14ème anniv.) et défunts des fam. BRAUSSEN-DE BERNARDO / Joseph VENNER (30ème) et les défunts des fam. VENNER-OCHEM-JOST-KREMER / Albert et Germaine AUBURTIN et les défunts des fam. AUBURTIN-SCHERER / Léonie et Félix DAUSTER et tous les défunts de la fam. DAUSTER-SCHERER / Marie SPIEGEL (4 ans) son époux Albert et fam. SPIEGEL-MOHR / Hélène et Edouard REINERT et fam. REINERT-SCHNEIDER/ Lucien, Christophe et Isabelle SCHMIDT et familles SCHMIDT-KOCH. </w:t>
                            </w:r>
                          </w:p>
                          <w:p>
                            <w:pPr>
                              <w:pStyle w:val="NormalWeb"/>
                              <w:spacing w:beforeAutospacing="0" w:before="0" w:afterAutospacing="0"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4" path="m0,0l-2147483645,0l-2147483645,-2147483646l0,-2147483646xe" fillcolor="white" stroked="f" o:allowincell="f" style="position:absolute;margin-left:26.9pt;margin-top:-47.4pt;width:375.55pt;height:587.35pt;mso-wrap-style:square;v-text-anchor:top" wp14:anchorId="15CFBACF">
                <v:fill o:detectmouseclick="t" type="solid" color2="black"/>
                <v:stroke color="#3465a4" weight="3240" joinstyle="round" endcap="flat"/>
                <v:textbox>
                  <w:txbxContent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rPr>
                          <w:rStyle w:val="Strong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 BOULAY :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Danielle JAGER et Monique STEIMETZ / Famille Odile et Emile HEPPER, Marie et René PIGNON, Marie-Rose et Léon SCHROEDER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sz w:val="26"/>
                          <w:szCs w:val="26"/>
                        </w:rPr>
                        <w:t>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TETERCHEN : Fête patronale, Armand, Jeanne et Rémy FOUST et leurs parents, Ferdinand MOLTER / Erminia et François TROMBINI et défunts de la famille / Familles ALTMAYER-CRAUSER / Jean et Marie BECKER, Robert et Marie LOUX.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rPr>
                          <w:rStyle w:val="Strong"/>
                          <w:b w:val="false"/>
                          <w:bCs w:val="false"/>
                          <w:sz w:val="16"/>
                          <w:szCs w:val="16"/>
                        </w:rPr>
                      </w:pPr>
                      <w:r>
                        <w:rPr>
                          <w:b w:val="false"/>
                          <w:bCs w:val="false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Style w:val="Strong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>33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 xml:space="preserve"> Dimanche du Temps ordinaire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4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 xml:space="preserve">Samedi 14 novembre, 10h00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COUME : Fête patronale, Messe des chasseurs, Jean LARCHER et les défunts des Fam. LARCHER BERVILLER / François SCHMITT et Fam. SCHMITT-ALBERT / Marie-Pierre RESLINGER.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rPr>
                          <w:rStyle w:val="Strong"/>
                          <w:b w:val="false"/>
                          <w:bCs w:val="false"/>
                          <w:u w:val="single"/>
                          <w:lang w:val="de-DE"/>
                        </w:rPr>
                      </w:pPr>
                      <w:r>
                        <w:rPr>
                          <w:rStyle w:val="Strong"/>
                          <w:color w:val="000000"/>
                          <w:lang w:val="de-DE"/>
                        </w:rPr>
                        <w:t>18h00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lang w:val="de-DE"/>
                        </w:rPr>
                        <w:t xml:space="preserve"> HELSTROFF : Familles WAGNER-SCHMIT-JAGER-FRANCOIS / Jean Marie SCHMIT et Fam. KESSLER-SCHMIT.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4"/>
                        </w:numPr>
                        <w:spacing w:beforeAutospacing="0" w:before="0" w:afterAutospacing="0" w:after="0"/>
                        <w:rPr>
                          <w:rStyle w:val="Strong"/>
                          <w:u w:val="singl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Dimanche 15 novembre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rPr>
                          <w:rStyle w:val="Strong"/>
                          <w:b w:val="false"/>
                          <w:bCs w:val="false"/>
                          <w:u w:val="singl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09h00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VARIZE : Fête patronale, Joseph PETITJEAN (2 ans) et les défunts des familles PETITJEAN-DOYEN-DUCAMIN.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10h30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BOULAY : Familles KRON et ROLLES / Olivier et Jacqueline SCHMIT, familles SCHMIT-ROMELLI.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rPr>
                          <w:rStyle w:val="Strong"/>
                          <w:b w:val="false"/>
                          <w:bCs w:val="false"/>
                          <w:sz w:val="16"/>
                          <w:szCs w:val="16"/>
                        </w:rPr>
                      </w:pPr>
                      <w:r>
                        <w:rPr>
                          <w:b w:val="false"/>
                          <w:bCs w:val="false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center"/>
                        <w:rPr>
                          <w:rStyle w:val="Strong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>34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color w:val="000000"/>
                          <w:sz w:val="28"/>
                          <w:szCs w:val="28"/>
                          <w:u w:val="single"/>
                        </w:rPr>
                        <w:t xml:space="preserve"> Dimanche du Temps ordinaire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Samedi 21 novembre, 18h00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sz w:val="28"/>
                          <w:szCs w:val="28"/>
                        </w:rPr>
                        <w:t>BROUCK.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284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18h00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sz w:val="28"/>
                          <w:szCs w:val="28"/>
                        </w:rPr>
                        <w:t>OTTONVILLE</w:t>
                      </w:r>
                      <w:r>
                        <w:rPr>
                          <w:rStyle w:val="Strong"/>
                          <w:color w:val="000000"/>
                        </w:rPr>
                        <w:t xml:space="preserve"> : 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Marie Louise et Victor SCHOUMACHER (5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anniv.), Roland PIGNON, Sœur Marie BECKER (20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  <w:vertAlign w:val="superscript"/>
                        </w:rPr>
                        <w:t>ème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anniv.).</w:t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beforeAutospacing="0" w:before="0" w:afterAutospacing="0" w:after="0"/>
                        <w:jc w:val="both"/>
                        <w:rPr>
                          <w:rStyle w:val="Strong"/>
                          <w:b w:val="false"/>
                          <w:bCs w:val="false"/>
                          <w:sz w:val="28"/>
                          <w:szCs w:val="28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 xml:space="preserve">Dimanche 22 novembre Christ Roi, 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ind w:left="360"/>
                        <w:jc w:val="both"/>
                        <w:rPr>
                          <w:rStyle w:val="Strong"/>
                          <w:b w:val="false"/>
                          <w:bCs w:val="false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09h00</w:t>
                      </w: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 xml:space="preserve"> VELVING : Benito DE BERNARDO (14ème anniv.) et défunts des fam. BRAUSSEN-DE BERNARDO / Joseph VENNER (30ème) et les défunts des fam. VENNER-OCHEM-JOST-KREMER / Albert et Germaine AUBURTIN et les défunts des fam. AUBURTIN-SCHERER / Léonie et Félix DAUSTER et tous les défunts de la fam. DAUSTER-SCHERER / Marie SPIEGEL (4 ans) son époux Albert et fam. SPIEGEL-MOHR / Hélène et Edouard REINERT et fam. REINERT-SCHNEIDER/ Lucien, Christophe et Isabelle SCHMIDT et familles SCHMIDT-KOCH. </w:t>
                      </w:r>
                    </w:p>
                    <w:p>
                      <w:pPr>
                        <w:pStyle w:val="NormalWeb"/>
                        <w:spacing w:beforeAutospacing="0" w:before="0" w:afterAutospacing="0"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ab/>
                        <w:tab/>
                        <w:tab/>
                        <w:tab/>
                        <w:tab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18">
                <wp:simplePos x="0" y="0"/>
                <wp:positionH relativeFrom="column">
                  <wp:posOffset>342265</wp:posOffset>
                </wp:positionH>
                <wp:positionV relativeFrom="paragraph">
                  <wp:align>top</wp:align>
                </wp:positionV>
                <wp:extent cx="1370965" cy="1143000"/>
                <wp:effectExtent l="0" t="0" r="0" b="0"/>
                <wp:wrapSquare wrapText="bothSides"/>
                <wp:docPr id="1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1" name=""/>
                        <wps:cNvSpPr/>
                      </wps:nvSpPr>
                      <wps:spPr>
                        <a:xfrm>
                          <a:off x="0" y="0"/>
                          <a:ext cx="1370880" cy="1143000"/>
                        </a:xfrm>
                        <a:prstGeom prst="rect">
                          <a:avLst/>
                        </a:prstGeom>
                        <a:blipFill rotWithShape="0">
                          <a:blip r:embed="rId4"/>
                          <a:stretch>
                            <a:fillRect/>
                          </a:stretch>
                        </a:blip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6.95pt;margin-top:2.4pt;width:107.9pt;height:89.95pt;mso-wrap-style:none;v-text-anchor:middle;mso-position-vertical:top">
                <v:fill r:id="rId5" o:detectmouseclick="t" type="frame" color2="black"/>
                <v:stroke color="#3465a4" joinstyle="round" endcap="flat"/>
                <w10:wrap type="square"/>
              </v:rect>
            </w:pict>
          </mc:Fallback>
        </mc:AlternateConten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vertAlign w:val="subscript"/>
        </w:rPr>
      </w:pPr>
      <w:r>
        <w:rPr>
          <w:sz w:val="22"/>
          <w:szCs w:val="22"/>
          <w:vertAlign w:val="subscript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/>
        <w:t xml:space="preserve">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i/>
          <w:i/>
          <w:iCs/>
          <w:sz w:val="40"/>
          <w:szCs w:val="40"/>
        </w:rPr>
      </w:pPr>
      <w:r>
        <w:rPr>
          <w:i/>
          <w:iCs/>
          <w:sz w:val="40"/>
          <w:szCs w:val="40"/>
        </w:rPr>
      </w:r>
    </w:p>
    <w:p>
      <w:pPr>
        <w:pStyle w:val="Normal"/>
        <w:jc w:val="center"/>
        <w:rPr>
          <w:i/>
          <w:i/>
          <w:iCs/>
          <w:sz w:val="40"/>
          <w:szCs w:val="40"/>
        </w:rPr>
      </w:pPr>
      <w:r>
        <w:rPr>
          <w:i/>
          <w:iCs/>
          <w:sz w:val="40"/>
          <w:szCs w:val="40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continuous"/>
      <w:pgSz w:orient="landscape" w:w="16838" w:h="11906"/>
      <w:pgMar w:left="284" w:right="284" w:gutter="0" w:header="720" w:top="777" w:footer="720" w:bottom="777"/>
      <w:cols w:num="2" w:space="566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swiss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roman"/>
    <w:pitch w:val="variable"/>
  </w:font>
  <w:font w:name="Bookman Old Style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539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5130"/>
      <w:gridCol w:w="5130"/>
      <w:gridCol w:w="5130"/>
    </w:tblGrid>
    <w:tr>
      <w:trPr>
        <w:trHeight w:val="300" w:hRule="atLeast"/>
      </w:trPr>
      <w:tc>
        <w:tcPr>
          <w:tcW w:w="5130" w:type="dxa"/>
          <w:tcBorders/>
        </w:tcPr>
        <w:p>
          <w:pPr>
            <w:pStyle w:val="Normal"/>
            <w:ind w:left="-115"/>
            <w:rPr/>
          </w:pPr>
          <w:r>
            <w:rPr/>
          </w:r>
        </w:p>
      </w:tc>
      <w:tc>
        <w:tcPr>
          <w:tcW w:w="5130" w:type="dxa"/>
          <w:tcBorders/>
        </w:tcPr>
        <w:p>
          <w:pPr>
            <w:pStyle w:val="Normal"/>
            <w:jc w:val="center"/>
            <w:rPr/>
          </w:pPr>
          <w:r>
            <w:rPr/>
          </w:r>
        </w:p>
      </w:tc>
      <w:tc>
        <w:tcPr>
          <w:tcW w:w="5130" w:type="dxa"/>
          <w:tcBorders/>
        </w:tcPr>
        <w:p>
          <w:pPr>
            <w:pStyle w:val="Normal"/>
            <w:ind w:right="-115"/>
            <w:jc w:val="right"/>
            <w:rPr/>
          </w:pPr>
          <w:r>
            <w:rPr/>
          </w:r>
        </w:p>
      </w:tc>
    </w:tr>
  </w:tbl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539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5130"/>
      <w:gridCol w:w="5130"/>
      <w:gridCol w:w="5130"/>
    </w:tblGrid>
    <w:tr>
      <w:trPr>
        <w:trHeight w:val="300" w:hRule="atLeast"/>
      </w:trPr>
      <w:tc>
        <w:tcPr>
          <w:tcW w:w="5130" w:type="dxa"/>
          <w:tcBorders/>
        </w:tcPr>
        <w:p>
          <w:pPr>
            <w:pStyle w:val="Normal"/>
            <w:ind w:left="-115"/>
            <w:rPr/>
          </w:pPr>
          <w:r>
            <w:rPr/>
          </w:r>
        </w:p>
      </w:tc>
      <w:tc>
        <w:tcPr>
          <w:tcW w:w="5130" w:type="dxa"/>
          <w:tcBorders/>
        </w:tcPr>
        <w:p>
          <w:pPr>
            <w:pStyle w:val="Normal"/>
            <w:jc w:val="center"/>
            <w:rPr/>
          </w:pPr>
          <w:r>
            <w:rPr/>
          </w:r>
        </w:p>
      </w:tc>
      <w:tc>
        <w:tcPr>
          <w:tcW w:w="5130" w:type="dxa"/>
          <w:tcBorders/>
        </w:tcPr>
        <w:p>
          <w:pPr>
            <w:pStyle w:val="Normal"/>
            <w:ind w:right="-115"/>
            <w:jc w:val="right"/>
            <w:rPr/>
          </w:pPr>
          <w:r>
            <w:rPr/>
          </w:r>
        </w:p>
      </w:tc>
    </w:tr>
  </w:tbl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13477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fr-FR" w:eastAsia="zh-CN" w:bidi="hi-IN"/>
    </w:rPr>
  </w:style>
  <w:style w:type="paragraph" w:styleId="Heading1">
    <w:name w:val="heading 1"/>
    <w:basedOn w:val="Titre1"/>
    <w:next w:val="BodyText"/>
    <w:qFormat/>
    <w:pPr>
      <w:numPr>
        <w:ilvl w:val="0"/>
        <w:numId w:val="1"/>
      </w:numPr>
      <w:outlineLvl w:val="0"/>
    </w:pPr>
    <w:rPr>
      <w:rFonts w:ascii="Liberation Serif" w:hAnsi="Liberation Serif" w:eastAsia="SimSun"/>
      <w:b/>
      <w:bCs/>
      <w:sz w:val="48"/>
      <w:szCs w:val="48"/>
    </w:rPr>
  </w:style>
  <w:style w:type="paragraph" w:styleId="Heading2">
    <w:name w:val="heading 2"/>
    <w:basedOn w:val="Titre1"/>
    <w:next w:val="BodyText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SimSun"/>
      <w:b/>
      <w:bCs/>
      <w:sz w:val="36"/>
      <w:szCs w:val="36"/>
    </w:rPr>
  </w:style>
  <w:style w:type="paragraph" w:styleId="Heading3">
    <w:name w:val="heading 3"/>
    <w:basedOn w:val="Titre1"/>
    <w:next w:val="BodyText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imSun"/>
      <w:b/>
      <w:bCs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7f0134"/>
    <w:pPr>
      <w:keepNext w:val="true"/>
      <w:spacing w:before="240" w:after="60"/>
      <w:outlineLvl w:val="3"/>
    </w:pPr>
    <w:rPr>
      <w:rFonts w:ascii="Aptos" w:hAnsi="Aptos" w:eastAsia="Times New Roman" w:cs="Mangal"/>
      <w:b/>
      <w:bCs/>
      <w:sz w:val="28"/>
      <w:szCs w:val="2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Symbol" w:hAnsi="Symbol" w:cs="OpenSymbol"/>
      <w:color w:val="000000"/>
      <w:sz w:val="21"/>
      <w:szCs w:val="21"/>
    </w:rPr>
  </w:style>
  <w:style w:type="character" w:styleId="WW8Num2z1" w:customStyle="1">
    <w:name w:val="WW8Num2z1"/>
    <w:qFormat/>
    <w:rPr>
      <w:rFonts w:ascii="OpenSymbol" w:hAnsi="OpenSymbol" w:cs="OpenSymbol"/>
    </w:rPr>
  </w:style>
  <w:style w:type="character" w:styleId="WW8Num3z0" w:customStyle="1">
    <w:name w:val="WW8Num3z0"/>
    <w:qFormat/>
    <w:rPr>
      <w:rFonts w:ascii="Symbol" w:hAnsi="Symbol" w:cs="OpenSymbol"/>
      <w:color w:val="000000"/>
      <w:sz w:val="21"/>
      <w:szCs w:val="21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4z0" w:customStyle="1">
    <w:name w:val="WW8Num4z0"/>
    <w:qFormat/>
    <w:rPr>
      <w:rFonts w:ascii="Symbol" w:hAnsi="Symbol" w:cs="OpenSymbol"/>
      <w:color w:val="000000"/>
      <w:sz w:val="21"/>
      <w:szCs w:val="21"/>
    </w:rPr>
  </w:style>
  <w:style w:type="character" w:styleId="WW8Num4z1" w:customStyle="1">
    <w:name w:val="WW8Num4z1"/>
    <w:qFormat/>
    <w:rPr>
      <w:rFonts w:ascii="OpenSymbol" w:hAnsi="OpenSymbol" w:cs="OpenSymbol"/>
    </w:rPr>
  </w:style>
  <w:style w:type="character" w:styleId="WW8Num5z0" w:customStyle="1">
    <w:name w:val="WW8Num5z0"/>
    <w:qFormat/>
    <w:rPr>
      <w:rFonts w:ascii="Symbol" w:hAnsi="Symbol" w:cs="OpenSymbol"/>
      <w:color w:val="000000"/>
      <w:sz w:val="21"/>
      <w:szCs w:val="21"/>
    </w:rPr>
  </w:style>
  <w:style w:type="character" w:styleId="WW8Num5z1" w:customStyle="1">
    <w:name w:val="WW8Num5z1"/>
    <w:qFormat/>
    <w:rPr>
      <w:rFonts w:ascii="OpenSymbol" w:hAnsi="OpenSymbol" w:cs="OpenSymbol"/>
    </w:rPr>
  </w:style>
  <w:style w:type="character" w:styleId="WW8Num6z0" w:customStyle="1">
    <w:name w:val="WW8Num6z0"/>
    <w:qFormat/>
    <w:rPr>
      <w:rFonts w:ascii="Symbol" w:hAnsi="Symbol" w:cs="OpenSymbol"/>
      <w:color w:val="000000"/>
      <w:sz w:val="21"/>
      <w:szCs w:val="21"/>
    </w:rPr>
  </w:style>
  <w:style w:type="character" w:styleId="WW8Num6z1" w:customStyle="1">
    <w:name w:val="WW8Num6z1"/>
    <w:qFormat/>
    <w:rPr>
      <w:rFonts w:ascii="OpenSymbol" w:hAnsi="OpenSymbol" w:cs="OpenSymbol"/>
    </w:rPr>
  </w:style>
  <w:style w:type="character" w:styleId="WW8Num7z0" w:customStyle="1">
    <w:name w:val="WW8Num7z0"/>
    <w:qFormat/>
    <w:rPr>
      <w:rFonts w:ascii="Symbol" w:hAnsi="Symbol" w:cs="OpenSymbol"/>
      <w:color w:val="000000"/>
      <w:sz w:val="21"/>
      <w:szCs w:val="21"/>
    </w:rPr>
  </w:style>
  <w:style w:type="character" w:styleId="WW8Num7z1" w:customStyle="1">
    <w:name w:val="WW8Num7z1"/>
    <w:qFormat/>
    <w:rPr>
      <w:rFonts w:ascii="OpenSymbol" w:hAnsi="OpenSymbol" w:cs="OpenSymbol"/>
    </w:rPr>
  </w:style>
  <w:style w:type="character" w:styleId="WW8Num8z0" w:customStyle="1">
    <w:name w:val="WW8Num8z0"/>
    <w:qFormat/>
    <w:rPr>
      <w:rFonts w:ascii="Symbol" w:hAnsi="Symbol" w:cs="OpenSymbol"/>
      <w:caps w:val="false"/>
      <w:smallCaps w:val="false"/>
      <w:color w:val="000000"/>
      <w:spacing w:val="0"/>
      <w:sz w:val="21"/>
      <w:szCs w:val="21"/>
    </w:rPr>
  </w:style>
  <w:style w:type="character" w:styleId="WW8Num8z1" w:customStyle="1">
    <w:name w:val="WW8Num8z1"/>
    <w:qFormat/>
    <w:rPr>
      <w:rFonts w:ascii="OpenSymbol" w:hAnsi="OpenSymbol" w:cs="OpenSymbol"/>
    </w:rPr>
  </w:style>
  <w:style w:type="character" w:styleId="WW8Num9z0" w:customStyle="1">
    <w:name w:val="WW8Num9z0"/>
    <w:qFormat/>
    <w:rPr>
      <w:rFonts w:ascii="Symbol" w:hAnsi="Symbol" w:cs="OpenSymbol"/>
      <w:caps w:val="false"/>
      <w:smallCaps w:val="false"/>
      <w:color w:val="000000"/>
      <w:spacing w:val="0"/>
      <w:sz w:val="21"/>
      <w:szCs w:val="21"/>
    </w:rPr>
  </w:style>
  <w:style w:type="character" w:styleId="WW8Num9z1" w:customStyle="1">
    <w:name w:val="WW8Num9z1"/>
    <w:qFormat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Strong">
    <w:name w:val="Strong"/>
    <w:uiPriority w:val="22"/>
    <w:qFormat/>
    <w:rPr>
      <w:b/>
      <w:bCs/>
    </w:rPr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Mentionnonrsolue1" w:customStyle="1">
    <w:name w:val="Mention non résolue1"/>
    <w:uiPriority w:val="99"/>
    <w:semiHidden/>
    <w:unhideWhenUsed/>
    <w:qFormat/>
    <w:rsid w:val="006e3c65"/>
    <w:rPr>
      <w:color w:val="605E5C"/>
      <w:shd w:fill="E1DFDD" w:val="clear"/>
    </w:rPr>
  </w:style>
  <w:style w:type="character" w:styleId="Titre4Car" w:customStyle="1">
    <w:name w:val="Titre 4 Car"/>
    <w:uiPriority w:val="9"/>
    <w:semiHidden/>
    <w:qFormat/>
    <w:rsid w:val="007f0134"/>
    <w:rPr>
      <w:rFonts w:ascii="Aptos" w:hAnsi="Aptos" w:eastAsia="Times New Roman" w:cs="Mangal"/>
      <w:b/>
      <w:bCs/>
      <w:kern w:val="2"/>
      <w:sz w:val="28"/>
      <w:szCs w:val="25"/>
      <w:lang w:eastAsia="zh-CN" w:bidi="hi-IN"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c065f4"/>
    <w:rPr>
      <w:rFonts w:ascii="Tahoma" w:hAnsi="Tahoma" w:cs="Mangal"/>
      <w:kern w:val="2"/>
      <w:sz w:val="16"/>
      <w:szCs w:val="14"/>
      <w:lang w:eastAsia="zh-CN" w:bidi="hi-IN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tre1" w:customStyle="1">
    <w:name w:val="Titre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ntenudetableau" w:customStyle="1">
    <w:name w:val="Contenu de tableau"/>
    <w:basedOn w:val="Normal"/>
    <w:qFormat/>
    <w:pPr>
      <w:suppressLineNumbers/>
    </w:pPr>
    <w:rPr/>
  </w:style>
  <w:style w:type="paragraph" w:styleId="Texteprformat" w:customStyle="1">
    <w:name w:val="Texte préformaté"/>
    <w:basedOn w:val="Normal"/>
    <w:qFormat/>
    <w:pPr/>
    <w:rPr>
      <w:rFonts w:ascii="Liberation Mono" w:hAnsi="Liberation Mono" w:eastAsia="NSimSun" w:cs="Liberation Mono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f151e3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fr-FR" w:bidi="ar-SA"/>
    </w:rPr>
  </w:style>
  <w:style w:type="paragraph" w:styleId="ListParagraph">
    <w:name w:val="List Paragraph"/>
    <w:basedOn w:val="Normal"/>
    <w:uiPriority w:val="34"/>
    <w:qFormat/>
    <w:rsid w:val="00656ed7"/>
    <w:pPr>
      <w:ind w:left="708"/>
    </w:pPr>
    <w:rPr>
      <w:rFonts w:cs="Mangal"/>
      <w:szCs w:val="21"/>
    </w:rPr>
  </w:style>
  <w:style w:type="paragraph" w:styleId="NoSpacing">
    <w:name w:val="No Spacing"/>
    <w:uiPriority w:val="1"/>
    <w:qFormat/>
    <w:rsid w:val="004f4298"/>
    <w:pPr>
      <w:widowControl/>
      <w:suppressAutoHyphens w:val="true"/>
      <w:bidi w:val="0"/>
      <w:spacing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c065f4"/>
    <w:pPr/>
    <w:rPr>
      <w:rFonts w:ascii="Tahoma" w:hAnsi="Tahoma" w:cs="Mangal"/>
      <w:sz w:val="16"/>
      <w:szCs w:val="14"/>
    </w:rPr>
  </w:style>
  <w:style w:type="paragraph" w:styleId="Contenudecadreuser">
    <w:name w:val="Contenu de cadre (user)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En-tteetpieddepageuser"/>
    <w:pPr/>
    <w:rPr/>
  </w:style>
  <w:style w:type="paragraph" w:styleId="Footer">
    <w:name w:val="footer"/>
    <w:basedOn w:val="En-tteetpieddepageuser"/>
    <w:pPr/>
    <w:rPr/>
  </w:style>
  <w:style w:type="paragraph" w:styleId="Contenudecadre">
    <w:name w:val="Contenu de cadre"/>
    <w:basedOn w:val="Normal"/>
    <w:qFormat/>
    <w:pPr/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3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64144-67FC-445C-944A-6CC230F2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Application>LibreOffice/25.2.7.2$Windows_X86_64 LibreOffice_project/5cbfd1ab6520636bb5f7b99185aa69bd7456825d</Application>
  <AppVersion>15.0000</AppVersion>
  <Pages>2</Pages>
  <Words>1014</Words>
  <Characters>5329</Characters>
  <CharactersWithSpaces>6506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2026-10-12T14:36:00Z</dcterms:created>
  <dc:creator>JC HTE</dc:creator>
  <dc:description/>
  <dc:language>fr-FR</dc:language>
  <cp:lastModifiedBy>Président UCAO</cp:lastModifiedBy>
  <cp:lastPrinted>2026-10-26T21:34:23Z</cp:lastPrinted>
  <dcterms:modified xsi:type="dcterms:W3CDTF">2026-10-25T16:11:00Z</dcterms:modified>
  <cp:revision>190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